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DF" w:rsidRPr="00C41321" w:rsidRDefault="00C41321" w:rsidP="00C413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41321">
        <w:rPr>
          <w:rFonts w:ascii="Times New Roman" w:hAnsi="Times New Roman" w:cs="Times New Roman"/>
          <w:sz w:val="32"/>
          <w:szCs w:val="32"/>
        </w:rPr>
        <w:t>Сведения</w:t>
      </w:r>
    </w:p>
    <w:p w:rsidR="00C41321" w:rsidRDefault="00C41321" w:rsidP="007E6991">
      <w:pPr>
        <w:spacing w:before="120"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41321">
        <w:rPr>
          <w:rFonts w:ascii="Times New Roman" w:hAnsi="Times New Roman" w:cs="Times New Roman"/>
          <w:sz w:val="28"/>
          <w:szCs w:val="28"/>
        </w:rPr>
        <w:t xml:space="preserve"> проведенных </w:t>
      </w:r>
      <w:r w:rsidR="007E6991">
        <w:rPr>
          <w:rFonts w:ascii="Times New Roman" w:hAnsi="Times New Roman" w:cs="Times New Roman"/>
          <w:sz w:val="28"/>
          <w:szCs w:val="28"/>
        </w:rPr>
        <w:t>плановых проверок</w:t>
      </w:r>
      <w:r w:rsidRPr="00C41321">
        <w:rPr>
          <w:rFonts w:ascii="Times New Roman" w:hAnsi="Times New Roman" w:cs="Times New Roman"/>
          <w:sz w:val="28"/>
          <w:szCs w:val="28"/>
        </w:rPr>
        <w:t xml:space="preserve"> членов Некоммерческого</w:t>
      </w:r>
      <w:r>
        <w:rPr>
          <w:rFonts w:ascii="Times New Roman" w:hAnsi="Times New Roman" w:cs="Times New Roman"/>
          <w:sz w:val="28"/>
          <w:szCs w:val="28"/>
        </w:rPr>
        <w:t xml:space="preserve"> партнерства Саморегулируемая организация </w:t>
      </w:r>
      <w:r w:rsidR="007E6991">
        <w:rPr>
          <w:rFonts w:ascii="Times New Roman" w:hAnsi="Times New Roman" w:cs="Times New Roman"/>
          <w:sz w:val="28"/>
          <w:szCs w:val="28"/>
        </w:rPr>
        <w:t xml:space="preserve">«Гильдия проектировщиков Новгородской области»  </w:t>
      </w:r>
      <w:r w:rsidR="00B01EE1">
        <w:rPr>
          <w:rFonts w:ascii="Times New Roman" w:hAnsi="Times New Roman" w:cs="Times New Roman"/>
          <w:sz w:val="28"/>
          <w:szCs w:val="28"/>
        </w:rPr>
        <w:t xml:space="preserve">за 2, 3 кварталы 2015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A3674E">
        <w:rPr>
          <w:rFonts w:ascii="Times New Roman" w:hAnsi="Times New Roman" w:cs="Times New Roman"/>
          <w:sz w:val="28"/>
          <w:szCs w:val="28"/>
        </w:rPr>
        <w:t>а</w:t>
      </w:r>
      <w:r w:rsidR="00B01EE1">
        <w:rPr>
          <w:rFonts w:ascii="Times New Roman" w:hAnsi="Times New Roman" w:cs="Times New Roman"/>
          <w:sz w:val="28"/>
          <w:szCs w:val="28"/>
        </w:rPr>
        <w:t>.</w:t>
      </w:r>
    </w:p>
    <w:p w:rsidR="00C41321" w:rsidRPr="00B81578" w:rsidRDefault="00DD1A57" w:rsidP="007E6991">
      <w:pPr>
        <w:spacing w:before="120" w:after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1578">
        <w:rPr>
          <w:rFonts w:ascii="Times New Roman" w:hAnsi="Times New Roman" w:cs="Times New Roman"/>
          <w:sz w:val="28"/>
          <w:szCs w:val="28"/>
        </w:rPr>
        <w:t xml:space="preserve"> </w:t>
      </w:r>
      <w:r w:rsidR="00B01EE1" w:rsidRPr="00B81578">
        <w:rPr>
          <w:rFonts w:ascii="Times New Roman" w:hAnsi="Times New Roman" w:cs="Times New Roman"/>
          <w:sz w:val="28"/>
          <w:szCs w:val="28"/>
        </w:rPr>
        <w:t xml:space="preserve">30 сентября </w:t>
      </w:r>
      <w:r w:rsidR="007273A5" w:rsidRPr="00B81578">
        <w:rPr>
          <w:rFonts w:ascii="Times New Roman" w:hAnsi="Times New Roman" w:cs="Times New Roman"/>
          <w:sz w:val="28"/>
          <w:szCs w:val="28"/>
        </w:rPr>
        <w:t>201</w:t>
      </w:r>
      <w:r w:rsidR="007E6991" w:rsidRPr="00B81578">
        <w:rPr>
          <w:rFonts w:ascii="Times New Roman" w:hAnsi="Times New Roman" w:cs="Times New Roman"/>
          <w:sz w:val="28"/>
          <w:szCs w:val="28"/>
        </w:rPr>
        <w:t>5</w:t>
      </w:r>
    </w:p>
    <w:p w:rsidR="00C41321" w:rsidRDefault="00C41321" w:rsidP="000E0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Проверки проводились в соответствии со статьями 55.13 – 55.15 Градостроительного кодекса Российской Федерации, статьями 9 и 10 Федерального закона от 01.12.2006 № 315-ФЗ «О саморегулируемых организациях», </w:t>
      </w:r>
      <w:r w:rsidR="000E0646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0E0646" w:rsidRPr="00C41321">
        <w:rPr>
          <w:rFonts w:ascii="Times New Roman" w:hAnsi="Times New Roman" w:cs="Times New Roman"/>
          <w:sz w:val="28"/>
          <w:szCs w:val="28"/>
        </w:rPr>
        <w:t>Некоммерческого</w:t>
      </w:r>
      <w:r w:rsidR="000E0646">
        <w:rPr>
          <w:rFonts w:ascii="Times New Roman" w:hAnsi="Times New Roman" w:cs="Times New Roman"/>
          <w:sz w:val="28"/>
          <w:szCs w:val="28"/>
        </w:rPr>
        <w:t xml:space="preserve"> партнерства Саморегулируемая организация </w:t>
      </w:r>
      <w:r w:rsidR="007E6991">
        <w:rPr>
          <w:rFonts w:ascii="Times New Roman" w:hAnsi="Times New Roman" w:cs="Times New Roman"/>
          <w:sz w:val="28"/>
          <w:szCs w:val="28"/>
        </w:rPr>
        <w:t>«Гильдия проектировщиков Новгородской области»</w:t>
      </w:r>
      <w:r w:rsidR="000E0646">
        <w:rPr>
          <w:rFonts w:ascii="Times New Roman" w:hAnsi="Times New Roman" w:cs="Times New Roman"/>
          <w:sz w:val="28"/>
          <w:szCs w:val="28"/>
        </w:rPr>
        <w:t xml:space="preserve"> (далее – НП),</w:t>
      </w:r>
      <w:r w:rsidR="00902C26">
        <w:rPr>
          <w:rFonts w:ascii="Times New Roman" w:hAnsi="Times New Roman" w:cs="Times New Roman"/>
          <w:sz w:val="28"/>
          <w:szCs w:val="28"/>
        </w:rPr>
        <w:t xml:space="preserve"> </w:t>
      </w:r>
      <w:r w:rsidR="00451F9F">
        <w:rPr>
          <w:rFonts w:ascii="Times New Roman" w:hAnsi="Times New Roman" w:cs="Times New Roman"/>
          <w:sz w:val="28"/>
          <w:szCs w:val="28"/>
        </w:rPr>
        <w:t>Правилами контроля в области саморегулирования, применяемыми в НП.</w:t>
      </w:r>
    </w:p>
    <w:p w:rsidR="007E6991" w:rsidRDefault="00451F9F" w:rsidP="000D3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контроля является проверка соблюдения членами НП</w:t>
      </w:r>
    </w:p>
    <w:p w:rsidR="00451F9F" w:rsidRPr="007E6991" w:rsidRDefault="001F4173" w:rsidP="000D3C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173">
        <w:rPr>
          <w:rFonts w:ascii="Times New Roman" w:hAnsi="Times New Roman" w:cs="Times New Roman"/>
          <w:sz w:val="28"/>
          <w:szCs w:val="28"/>
        </w:rPr>
        <w:t xml:space="preserve">требований к выдаче свидетельств о допуске, требований стандартов </w:t>
      </w:r>
      <w:r>
        <w:rPr>
          <w:rFonts w:ascii="Times New Roman" w:hAnsi="Times New Roman" w:cs="Times New Roman"/>
          <w:sz w:val="28"/>
          <w:szCs w:val="28"/>
        </w:rPr>
        <w:t>НП</w:t>
      </w:r>
      <w:r w:rsidRPr="001F4173">
        <w:rPr>
          <w:rFonts w:ascii="Times New Roman" w:hAnsi="Times New Roman" w:cs="Times New Roman"/>
          <w:sz w:val="28"/>
          <w:szCs w:val="28"/>
        </w:rPr>
        <w:t xml:space="preserve"> и правил саморегулирования в порядке, установленном правилами контроля в области саморегулирования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E00">
        <w:rPr>
          <w:rFonts w:ascii="Times New Roman" w:hAnsi="Times New Roman" w:cs="Times New Roman"/>
          <w:sz w:val="28"/>
          <w:szCs w:val="28"/>
        </w:rPr>
        <w:t>применяемых</w:t>
      </w:r>
      <w:r>
        <w:rPr>
          <w:rFonts w:ascii="Times New Roman" w:hAnsi="Times New Roman" w:cs="Times New Roman"/>
          <w:sz w:val="28"/>
          <w:szCs w:val="28"/>
        </w:rPr>
        <w:t xml:space="preserve"> в НП.</w:t>
      </w:r>
      <w:r w:rsidR="00451F9F" w:rsidRPr="007E69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4E1" w:rsidRDefault="007A4A49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30</w:t>
      </w:r>
      <w:r w:rsidR="005E143E">
        <w:rPr>
          <w:rFonts w:ascii="Times New Roman" w:hAnsi="Times New Roman" w:cs="Times New Roman"/>
          <w:sz w:val="28"/>
          <w:szCs w:val="28"/>
        </w:rPr>
        <w:t xml:space="preserve"> </w:t>
      </w:r>
      <w:r w:rsidR="00785B2C">
        <w:rPr>
          <w:rFonts w:ascii="Times New Roman" w:hAnsi="Times New Roman" w:cs="Times New Roman"/>
          <w:sz w:val="28"/>
          <w:szCs w:val="28"/>
        </w:rPr>
        <w:t>сентя</w:t>
      </w:r>
      <w:r w:rsidR="007E6991">
        <w:rPr>
          <w:rFonts w:ascii="Times New Roman" w:hAnsi="Times New Roman" w:cs="Times New Roman"/>
          <w:sz w:val="28"/>
          <w:szCs w:val="28"/>
        </w:rPr>
        <w:t>бр</w:t>
      </w:r>
      <w:r w:rsidR="00A3674E">
        <w:rPr>
          <w:rFonts w:ascii="Times New Roman" w:hAnsi="Times New Roman" w:cs="Times New Roman"/>
          <w:sz w:val="28"/>
          <w:szCs w:val="28"/>
        </w:rPr>
        <w:t xml:space="preserve">я </w:t>
      </w:r>
      <w:r w:rsidR="005E143E">
        <w:rPr>
          <w:rFonts w:ascii="Times New Roman" w:hAnsi="Times New Roman" w:cs="Times New Roman"/>
          <w:sz w:val="28"/>
          <w:szCs w:val="28"/>
        </w:rPr>
        <w:t>201</w:t>
      </w:r>
      <w:r w:rsidR="00785B2C">
        <w:rPr>
          <w:rFonts w:ascii="Times New Roman" w:hAnsi="Times New Roman" w:cs="Times New Roman"/>
          <w:sz w:val="28"/>
          <w:szCs w:val="28"/>
        </w:rPr>
        <w:t>5</w:t>
      </w:r>
      <w:r w:rsidR="005E143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F4173">
        <w:rPr>
          <w:rFonts w:ascii="Times New Roman" w:hAnsi="Times New Roman" w:cs="Times New Roman"/>
          <w:sz w:val="28"/>
          <w:szCs w:val="28"/>
        </w:rPr>
        <w:t>составлено</w:t>
      </w:r>
      <w:r w:rsidR="001314E1">
        <w:rPr>
          <w:rFonts w:ascii="Times New Roman" w:hAnsi="Times New Roman" w:cs="Times New Roman"/>
          <w:sz w:val="28"/>
          <w:szCs w:val="28"/>
        </w:rPr>
        <w:t xml:space="preserve"> </w:t>
      </w:r>
      <w:r w:rsidR="00095232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актов</w:t>
      </w:r>
      <w:r w:rsidR="001F4173">
        <w:rPr>
          <w:rFonts w:ascii="Times New Roman" w:hAnsi="Times New Roman" w:cs="Times New Roman"/>
          <w:sz w:val="28"/>
          <w:szCs w:val="28"/>
        </w:rPr>
        <w:t xml:space="preserve"> о прохождении проверок</w:t>
      </w:r>
      <w:r w:rsidR="00740C0C">
        <w:rPr>
          <w:rFonts w:ascii="Times New Roman" w:hAnsi="Times New Roman" w:cs="Times New Roman"/>
          <w:sz w:val="28"/>
          <w:szCs w:val="28"/>
        </w:rPr>
        <w:t xml:space="preserve"> </w:t>
      </w:r>
      <w:r w:rsidR="001F4173">
        <w:rPr>
          <w:rFonts w:ascii="Times New Roman" w:hAnsi="Times New Roman" w:cs="Times New Roman"/>
          <w:sz w:val="28"/>
          <w:szCs w:val="28"/>
        </w:rPr>
        <w:t>организациями</w:t>
      </w:r>
      <w:r w:rsidR="001314E1">
        <w:rPr>
          <w:rFonts w:ascii="Times New Roman" w:hAnsi="Times New Roman" w:cs="Times New Roman"/>
          <w:sz w:val="28"/>
          <w:szCs w:val="28"/>
        </w:rPr>
        <w:t xml:space="preserve"> </w:t>
      </w:r>
      <w:r w:rsidR="001F4173">
        <w:rPr>
          <w:rFonts w:ascii="Times New Roman" w:hAnsi="Times New Roman" w:cs="Times New Roman"/>
          <w:sz w:val="28"/>
          <w:szCs w:val="28"/>
        </w:rPr>
        <w:t>– членами</w:t>
      </w:r>
      <w:r w:rsidR="001314E1">
        <w:rPr>
          <w:rFonts w:ascii="Times New Roman" w:hAnsi="Times New Roman" w:cs="Times New Roman"/>
          <w:sz w:val="28"/>
          <w:szCs w:val="28"/>
        </w:rPr>
        <w:t xml:space="preserve"> НП,</w:t>
      </w:r>
      <w:r w:rsidR="00740C0C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095232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 проверок</w:t>
      </w:r>
      <w:r w:rsidR="007E6991">
        <w:rPr>
          <w:rFonts w:ascii="Times New Roman" w:hAnsi="Times New Roman" w:cs="Times New Roman"/>
          <w:sz w:val="28"/>
          <w:szCs w:val="28"/>
        </w:rPr>
        <w:t xml:space="preserve"> </w:t>
      </w:r>
      <w:r w:rsidR="00740C0C" w:rsidRPr="006C4D0E">
        <w:rPr>
          <w:rFonts w:ascii="Times New Roman" w:hAnsi="Times New Roman" w:cs="Times New Roman"/>
          <w:sz w:val="28"/>
          <w:szCs w:val="28"/>
        </w:rPr>
        <w:t>(</w:t>
      </w:r>
      <w:r w:rsidR="00095232">
        <w:rPr>
          <w:rFonts w:ascii="Times New Roman" w:hAnsi="Times New Roman" w:cs="Times New Roman"/>
          <w:sz w:val="28"/>
          <w:szCs w:val="28"/>
        </w:rPr>
        <w:t>47</w:t>
      </w:r>
      <w:r w:rsidR="00A3674E" w:rsidRPr="006C4D0E">
        <w:rPr>
          <w:rFonts w:ascii="Times New Roman" w:hAnsi="Times New Roman" w:cs="Times New Roman"/>
          <w:sz w:val="28"/>
          <w:szCs w:val="28"/>
        </w:rPr>
        <w:t xml:space="preserve"> </w:t>
      </w:r>
      <w:r w:rsidR="00740C0C" w:rsidRPr="006C4D0E">
        <w:rPr>
          <w:rFonts w:ascii="Times New Roman" w:hAnsi="Times New Roman" w:cs="Times New Roman"/>
          <w:sz w:val="28"/>
          <w:szCs w:val="28"/>
        </w:rPr>
        <w:t>%</w:t>
      </w:r>
      <w:r w:rsidR="00740C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0C0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40C0C">
        <w:rPr>
          <w:rFonts w:ascii="Times New Roman" w:hAnsi="Times New Roman" w:cs="Times New Roman"/>
          <w:sz w:val="28"/>
          <w:szCs w:val="28"/>
        </w:rPr>
        <w:t xml:space="preserve"> запланированных на 201</w:t>
      </w:r>
      <w:r w:rsidR="00785B2C">
        <w:rPr>
          <w:rFonts w:ascii="Times New Roman" w:hAnsi="Times New Roman" w:cs="Times New Roman"/>
          <w:sz w:val="28"/>
          <w:szCs w:val="28"/>
        </w:rPr>
        <w:t>5</w:t>
      </w:r>
      <w:r w:rsidR="00740C0C">
        <w:rPr>
          <w:rFonts w:ascii="Times New Roman" w:hAnsi="Times New Roman" w:cs="Times New Roman"/>
          <w:sz w:val="28"/>
          <w:szCs w:val="28"/>
        </w:rPr>
        <w:t xml:space="preserve"> год),</w:t>
      </w:r>
      <w:r w:rsidR="001314E1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5E143E" w:rsidRDefault="001314E1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143E">
        <w:rPr>
          <w:rFonts w:ascii="Times New Roman" w:hAnsi="Times New Roman" w:cs="Times New Roman"/>
          <w:sz w:val="28"/>
          <w:szCs w:val="28"/>
        </w:rPr>
        <w:t>в соответствии с Планом проверок членов НП на 201</w:t>
      </w:r>
      <w:r w:rsidR="007A4A49">
        <w:rPr>
          <w:rFonts w:ascii="Times New Roman" w:hAnsi="Times New Roman" w:cs="Times New Roman"/>
          <w:sz w:val="28"/>
          <w:szCs w:val="28"/>
        </w:rPr>
        <w:t>5</w:t>
      </w:r>
      <w:r w:rsidR="005E143E">
        <w:rPr>
          <w:rFonts w:ascii="Times New Roman" w:hAnsi="Times New Roman" w:cs="Times New Roman"/>
          <w:sz w:val="28"/>
          <w:szCs w:val="28"/>
        </w:rPr>
        <w:t xml:space="preserve"> год, утвержденным протоколом заседания Совета НП от </w:t>
      </w:r>
      <w:r w:rsidR="00B01EE1">
        <w:rPr>
          <w:rFonts w:ascii="Times New Roman" w:hAnsi="Times New Roman" w:cs="Times New Roman"/>
          <w:sz w:val="28"/>
          <w:szCs w:val="28"/>
        </w:rPr>
        <w:t>25</w:t>
      </w:r>
      <w:r w:rsidR="005E143E">
        <w:rPr>
          <w:rFonts w:ascii="Times New Roman" w:hAnsi="Times New Roman" w:cs="Times New Roman"/>
          <w:sz w:val="28"/>
          <w:szCs w:val="28"/>
        </w:rPr>
        <w:t>.</w:t>
      </w:r>
      <w:r w:rsidR="00B01EE1">
        <w:rPr>
          <w:rFonts w:ascii="Times New Roman" w:hAnsi="Times New Roman" w:cs="Times New Roman"/>
          <w:sz w:val="28"/>
          <w:szCs w:val="28"/>
        </w:rPr>
        <w:t>02</w:t>
      </w:r>
      <w:r w:rsidR="005E143E">
        <w:rPr>
          <w:rFonts w:ascii="Times New Roman" w:hAnsi="Times New Roman" w:cs="Times New Roman"/>
          <w:sz w:val="28"/>
          <w:szCs w:val="28"/>
        </w:rPr>
        <w:t>.201</w:t>
      </w:r>
      <w:r w:rsidR="00B01EE1">
        <w:rPr>
          <w:rFonts w:ascii="Times New Roman" w:hAnsi="Times New Roman" w:cs="Times New Roman"/>
          <w:sz w:val="28"/>
          <w:szCs w:val="28"/>
        </w:rPr>
        <w:t>5</w:t>
      </w:r>
      <w:r w:rsidR="00DC01B9">
        <w:rPr>
          <w:rFonts w:ascii="Times New Roman" w:hAnsi="Times New Roman" w:cs="Times New Roman"/>
          <w:sz w:val="28"/>
          <w:szCs w:val="28"/>
        </w:rPr>
        <w:t xml:space="preserve"> № </w:t>
      </w:r>
      <w:r w:rsidR="00592022">
        <w:rPr>
          <w:rFonts w:ascii="Times New Roman" w:hAnsi="Times New Roman" w:cs="Times New Roman"/>
          <w:sz w:val="28"/>
          <w:szCs w:val="28"/>
        </w:rPr>
        <w:t>2</w:t>
      </w:r>
      <w:r w:rsidR="00DC01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740C0C">
        <w:rPr>
          <w:rFonts w:ascii="Times New Roman" w:hAnsi="Times New Roman" w:cs="Times New Roman"/>
          <w:sz w:val="28"/>
          <w:szCs w:val="28"/>
        </w:rPr>
        <w:br/>
      </w:r>
      <w:r w:rsidR="00B01EE1">
        <w:rPr>
          <w:rFonts w:ascii="Times New Roman" w:hAnsi="Times New Roman" w:cs="Times New Roman"/>
          <w:sz w:val="28"/>
          <w:szCs w:val="28"/>
        </w:rPr>
        <w:t>проведено 3</w:t>
      </w:r>
      <w:r w:rsidR="00095232">
        <w:rPr>
          <w:rFonts w:ascii="Times New Roman" w:hAnsi="Times New Roman" w:cs="Times New Roman"/>
          <w:sz w:val="28"/>
          <w:szCs w:val="28"/>
        </w:rPr>
        <w:t>2</w:t>
      </w:r>
      <w:r w:rsidR="00DC01B9">
        <w:rPr>
          <w:rFonts w:ascii="Times New Roman" w:hAnsi="Times New Roman" w:cs="Times New Roman"/>
          <w:sz w:val="28"/>
          <w:szCs w:val="28"/>
        </w:rPr>
        <w:t xml:space="preserve"> </w:t>
      </w:r>
      <w:r w:rsidR="00740C0C">
        <w:rPr>
          <w:rFonts w:ascii="Times New Roman" w:hAnsi="Times New Roman" w:cs="Times New Roman"/>
          <w:sz w:val="28"/>
          <w:szCs w:val="28"/>
        </w:rPr>
        <w:t>провер</w:t>
      </w:r>
      <w:r w:rsidR="00B01EE1">
        <w:rPr>
          <w:rFonts w:ascii="Times New Roman" w:hAnsi="Times New Roman" w:cs="Times New Roman"/>
          <w:sz w:val="28"/>
          <w:szCs w:val="28"/>
        </w:rPr>
        <w:t>ки</w:t>
      </w:r>
      <w:r w:rsidR="00592022">
        <w:rPr>
          <w:rFonts w:ascii="Times New Roman" w:hAnsi="Times New Roman" w:cs="Times New Roman"/>
          <w:sz w:val="28"/>
          <w:szCs w:val="28"/>
        </w:rPr>
        <w:t>.</w:t>
      </w:r>
    </w:p>
    <w:p w:rsidR="00592022" w:rsidRDefault="00592022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переносом даты проверки по заявлению организации – проведено </w:t>
      </w:r>
      <w:r w:rsidR="00095232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B01EE1">
        <w:rPr>
          <w:rFonts w:ascii="Times New Roman" w:hAnsi="Times New Roman" w:cs="Times New Roman"/>
          <w:sz w:val="28"/>
          <w:szCs w:val="28"/>
        </w:rPr>
        <w:t xml:space="preserve"> проверок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01B9" w:rsidRDefault="00DC01B9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выявленных нарушений находится на контроле исполнительного органа НП.</w:t>
      </w:r>
    </w:p>
    <w:p w:rsidR="00892083" w:rsidRDefault="00892083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4AF" w:rsidRDefault="00A454AF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4AF" w:rsidRDefault="00A454AF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E0C" w:rsidRDefault="00A20E0C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64F" w:rsidRPr="00785B2C" w:rsidRDefault="00DA364F" w:rsidP="00785B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5B2C">
        <w:rPr>
          <w:rFonts w:ascii="Times New Roman" w:hAnsi="Times New Roman" w:cs="Times New Roman"/>
          <w:sz w:val="28"/>
          <w:szCs w:val="28"/>
        </w:rPr>
        <w:t xml:space="preserve">Президент </w:t>
      </w:r>
    </w:p>
    <w:p w:rsidR="00DA364F" w:rsidRPr="00785B2C" w:rsidRDefault="00DA364F" w:rsidP="00785B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5B2C">
        <w:rPr>
          <w:rFonts w:ascii="Times New Roman" w:hAnsi="Times New Roman" w:cs="Times New Roman"/>
          <w:sz w:val="28"/>
          <w:szCs w:val="28"/>
        </w:rPr>
        <w:t xml:space="preserve">НП «Гильдия проектировщиков </w:t>
      </w:r>
    </w:p>
    <w:p w:rsidR="00A454AF" w:rsidRPr="00785B2C" w:rsidRDefault="00DA364F" w:rsidP="00785B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5B2C">
        <w:rPr>
          <w:rFonts w:ascii="Times New Roman" w:hAnsi="Times New Roman" w:cs="Times New Roman"/>
          <w:sz w:val="28"/>
          <w:szCs w:val="28"/>
        </w:rPr>
        <w:t xml:space="preserve">Новгородской области»                                       </w:t>
      </w:r>
      <w:r w:rsidR="00B01EE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85B2C">
        <w:rPr>
          <w:rFonts w:ascii="Times New Roman" w:hAnsi="Times New Roman" w:cs="Times New Roman"/>
          <w:sz w:val="28"/>
          <w:szCs w:val="28"/>
        </w:rPr>
        <w:t xml:space="preserve">            В.О. Букетов </w:t>
      </w:r>
    </w:p>
    <w:sectPr w:rsidR="00A454AF" w:rsidRPr="0078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02341"/>
    <w:multiLevelType w:val="multilevel"/>
    <w:tmpl w:val="3806A4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21"/>
    <w:rsid w:val="00062790"/>
    <w:rsid w:val="000755A5"/>
    <w:rsid w:val="00095232"/>
    <w:rsid w:val="000D3CBF"/>
    <w:rsid w:val="000E0646"/>
    <w:rsid w:val="001314E1"/>
    <w:rsid w:val="001F4173"/>
    <w:rsid w:val="002813A0"/>
    <w:rsid w:val="00383CDD"/>
    <w:rsid w:val="003F5790"/>
    <w:rsid w:val="00431758"/>
    <w:rsid w:val="00451F9F"/>
    <w:rsid w:val="00504226"/>
    <w:rsid w:val="00592022"/>
    <w:rsid w:val="005E143E"/>
    <w:rsid w:val="006C4D0E"/>
    <w:rsid w:val="00721B44"/>
    <w:rsid w:val="007273A5"/>
    <w:rsid w:val="00740C0C"/>
    <w:rsid w:val="00785B2C"/>
    <w:rsid w:val="007A4A49"/>
    <w:rsid w:val="007C63E3"/>
    <w:rsid w:val="007E6991"/>
    <w:rsid w:val="007F6BA9"/>
    <w:rsid w:val="00851241"/>
    <w:rsid w:val="00892083"/>
    <w:rsid w:val="008F10E0"/>
    <w:rsid w:val="00902C26"/>
    <w:rsid w:val="00A20E0C"/>
    <w:rsid w:val="00A26658"/>
    <w:rsid w:val="00A3674E"/>
    <w:rsid w:val="00A454AF"/>
    <w:rsid w:val="00B01EE1"/>
    <w:rsid w:val="00B7021B"/>
    <w:rsid w:val="00B81578"/>
    <w:rsid w:val="00BB47FB"/>
    <w:rsid w:val="00C05353"/>
    <w:rsid w:val="00C41321"/>
    <w:rsid w:val="00C572DC"/>
    <w:rsid w:val="00CA1E00"/>
    <w:rsid w:val="00D727A3"/>
    <w:rsid w:val="00DA364F"/>
    <w:rsid w:val="00DC01B9"/>
    <w:rsid w:val="00DD1A57"/>
    <w:rsid w:val="00E50824"/>
    <w:rsid w:val="00F7192F"/>
    <w:rsid w:val="00F9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СРО 2</cp:lastModifiedBy>
  <cp:revision>12</cp:revision>
  <cp:lastPrinted>2015-09-29T10:33:00Z</cp:lastPrinted>
  <dcterms:created xsi:type="dcterms:W3CDTF">2015-02-19T07:36:00Z</dcterms:created>
  <dcterms:modified xsi:type="dcterms:W3CDTF">2015-09-29T13:52:00Z</dcterms:modified>
</cp:coreProperties>
</file>