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9861B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365A8">
        <w:rPr>
          <w:b/>
          <w:bCs/>
          <w:sz w:val="24"/>
          <w:szCs w:val="24"/>
        </w:rPr>
        <w:t>20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7373C7">
        <w:rPr>
          <w:rFonts w:eastAsia="Times New Roman"/>
          <w:sz w:val="24"/>
          <w:szCs w:val="24"/>
        </w:rPr>
        <w:t xml:space="preserve">    </w:t>
      </w:r>
      <w:r w:rsidR="0035314E">
        <w:rPr>
          <w:rFonts w:eastAsia="Times New Roman"/>
          <w:sz w:val="24"/>
          <w:szCs w:val="24"/>
        </w:rPr>
        <w:t xml:space="preserve"> </w:t>
      </w:r>
      <w:r w:rsidR="002E76E4">
        <w:rPr>
          <w:rFonts w:eastAsia="Times New Roman"/>
          <w:sz w:val="24"/>
          <w:szCs w:val="24"/>
        </w:rPr>
        <w:t xml:space="preserve">    </w:t>
      </w:r>
      <w:r w:rsidR="0035314E">
        <w:rPr>
          <w:rFonts w:eastAsia="Times New Roman"/>
          <w:sz w:val="24"/>
          <w:szCs w:val="24"/>
        </w:rPr>
        <w:t xml:space="preserve">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D365A8">
        <w:rPr>
          <w:rFonts w:eastAsia="Times New Roman"/>
          <w:sz w:val="24"/>
          <w:szCs w:val="24"/>
        </w:rPr>
        <w:t>21</w:t>
      </w:r>
      <w:r w:rsidR="003D7341">
        <w:rPr>
          <w:rFonts w:eastAsia="Times New Roman"/>
          <w:sz w:val="24"/>
          <w:szCs w:val="24"/>
        </w:rPr>
        <w:t xml:space="preserve">» </w:t>
      </w:r>
      <w:r w:rsidR="007373C7">
        <w:rPr>
          <w:rFonts w:eastAsia="Times New Roman"/>
          <w:sz w:val="24"/>
          <w:szCs w:val="24"/>
        </w:rPr>
        <w:t>сентября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</w:t>
      </w:r>
      <w:r w:rsidR="00B47AA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 xml:space="preserve">ия: </w:t>
      </w:r>
      <w:r w:rsidR="00B97CCD">
        <w:rPr>
          <w:rFonts w:eastAsia="Times New Roman"/>
          <w:sz w:val="24"/>
          <w:szCs w:val="24"/>
        </w:rPr>
        <w:t>16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B97CCD">
        <w:rPr>
          <w:rFonts w:eastAsia="Times New Roman"/>
          <w:sz w:val="24"/>
          <w:szCs w:val="24"/>
        </w:rPr>
        <w:t>17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B97CCD" w:rsidRDefault="00D365A8" w:rsidP="00D365A8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D365A8">
        <w:rPr>
          <w:rFonts w:ascii="Times New Roman" w:hAnsi="Times New Roman"/>
          <w:sz w:val="24"/>
          <w:szCs w:val="24"/>
        </w:rPr>
        <w:t xml:space="preserve">  </w:t>
      </w:r>
      <w:r w:rsidRPr="00B97CCD">
        <w:rPr>
          <w:rFonts w:ascii="Times New Roman" w:hAnsi="Times New Roman"/>
          <w:sz w:val="24"/>
          <w:szCs w:val="24"/>
        </w:rPr>
        <w:t>Об у</w:t>
      </w:r>
      <w:r w:rsidR="00505B30">
        <w:rPr>
          <w:rFonts w:ascii="Times New Roman" w:hAnsi="Times New Roman"/>
          <w:sz w:val="24"/>
          <w:szCs w:val="24"/>
        </w:rPr>
        <w:t xml:space="preserve">тверждении документа Ассоциации: </w:t>
      </w:r>
      <w:r w:rsidRPr="00B97CCD">
        <w:rPr>
          <w:rFonts w:ascii="Times New Roman" w:hAnsi="Times New Roman"/>
          <w:sz w:val="24"/>
          <w:szCs w:val="24"/>
        </w:rPr>
        <w:t xml:space="preserve"> Методика оценки финансового состояния члена Ассоциации  для предоставления займа</w:t>
      </w:r>
      <w:r w:rsidR="00DC4371" w:rsidRPr="00B97CCD">
        <w:rPr>
          <w:rFonts w:ascii="Times New Roman" w:hAnsi="Times New Roman"/>
          <w:sz w:val="24"/>
          <w:szCs w:val="24"/>
        </w:rPr>
        <w:t>.</w:t>
      </w:r>
    </w:p>
    <w:p w:rsidR="00D365A8" w:rsidRPr="00D365A8" w:rsidRDefault="00E30D2F" w:rsidP="00D365A8">
      <w:pPr>
        <w:jc w:val="both"/>
        <w:rPr>
          <w:sz w:val="24"/>
          <w:szCs w:val="24"/>
        </w:rPr>
      </w:pPr>
      <w:proofErr w:type="gramStart"/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</w:t>
      </w:r>
      <w:r w:rsidR="00D365A8">
        <w:rPr>
          <w:sz w:val="24"/>
          <w:szCs w:val="24"/>
        </w:rPr>
        <w:t>президента Ассоциации А.И. Шилова</w:t>
      </w:r>
      <w:r w:rsidR="00D365A8" w:rsidRPr="00D365A8">
        <w:rPr>
          <w:sz w:val="24"/>
          <w:szCs w:val="24"/>
        </w:rPr>
        <w:t>, котор</w:t>
      </w:r>
      <w:r w:rsidR="00D365A8">
        <w:rPr>
          <w:sz w:val="24"/>
          <w:szCs w:val="24"/>
        </w:rPr>
        <w:t>ый сообщил</w:t>
      </w:r>
      <w:r w:rsidR="00D365A8" w:rsidRPr="00D365A8">
        <w:rPr>
          <w:sz w:val="24"/>
          <w:szCs w:val="24"/>
        </w:rPr>
        <w:t xml:space="preserve">, что в связи с внесением изменений в Федеральный закон от 29 декабря 2004 года № 191-ФЗ «О введение в действие градостроительного кодекса Российской Федерации» и принятием Постановления Правительства № 938, дающего возможность </w:t>
      </w:r>
      <w:r w:rsidR="00D365A8">
        <w:rPr>
          <w:sz w:val="24"/>
          <w:szCs w:val="24"/>
        </w:rPr>
        <w:t>Ассоциации</w:t>
      </w:r>
      <w:r w:rsidR="00D365A8" w:rsidRPr="00D365A8">
        <w:rPr>
          <w:sz w:val="24"/>
          <w:szCs w:val="24"/>
        </w:rPr>
        <w:t xml:space="preserve"> выдавать займы своим членам из компенсационного фонда обеспечения договорных обязательств, возникает необходимость утвердить Методику оценки финансового состояния</w:t>
      </w:r>
      <w:proofErr w:type="gramEnd"/>
      <w:r w:rsidR="00D365A8" w:rsidRPr="00D365A8">
        <w:rPr>
          <w:sz w:val="24"/>
          <w:szCs w:val="24"/>
        </w:rPr>
        <w:t xml:space="preserve"> члена </w:t>
      </w:r>
      <w:r w:rsidR="00D365A8">
        <w:rPr>
          <w:sz w:val="24"/>
          <w:szCs w:val="24"/>
        </w:rPr>
        <w:t>Ассоциации</w:t>
      </w:r>
      <w:r w:rsidR="00D365A8" w:rsidRPr="00D365A8">
        <w:rPr>
          <w:sz w:val="24"/>
          <w:szCs w:val="24"/>
        </w:rPr>
        <w:t xml:space="preserve"> для предоставления займа. </w:t>
      </w:r>
    </w:p>
    <w:p w:rsidR="00D365A8" w:rsidRPr="00D365A8" w:rsidRDefault="00D365A8" w:rsidP="00D365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Шилов А.И. </w:t>
      </w:r>
      <w:r w:rsidRPr="00D365A8">
        <w:rPr>
          <w:sz w:val="24"/>
          <w:szCs w:val="24"/>
        </w:rPr>
        <w:t xml:space="preserve"> предложил утвердить </w:t>
      </w:r>
      <w:r>
        <w:rPr>
          <w:sz w:val="24"/>
          <w:szCs w:val="24"/>
        </w:rPr>
        <w:t>документ Ассоциации</w:t>
      </w:r>
      <w:r w:rsidRPr="00D365A8">
        <w:rPr>
          <w:sz w:val="24"/>
          <w:szCs w:val="24"/>
        </w:rPr>
        <w:t>, утверждение котор</w:t>
      </w:r>
      <w:r>
        <w:rPr>
          <w:sz w:val="24"/>
          <w:szCs w:val="24"/>
        </w:rPr>
        <w:t xml:space="preserve">ого </w:t>
      </w:r>
      <w:r w:rsidRPr="00D365A8">
        <w:rPr>
          <w:sz w:val="24"/>
          <w:szCs w:val="24"/>
        </w:rPr>
        <w:t xml:space="preserve">находится в компетенции Совета </w:t>
      </w:r>
      <w:r>
        <w:rPr>
          <w:sz w:val="24"/>
          <w:szCs w:val="24"/>
        </w:rPr>
        <w:t>Ассоциации</w:t>
      </w:r>
      <w:r w:rsidRPr="00D365A8">
        <w:rPr>
          <w:sz w:val="24"/>
          <w:szCs w:val="24"/>
        </w:rPr>
        <w:t>:</w:t>
      </w:r>
    </w:p>
    <w:p w:rsidR="00D365A8" w:rsidRPr="00D365A8" w:rsidRDefault="00505B30" w:rsidP="00D365A8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65A8" w:rsidRPr="00D365A8">
        <w:rPr>
          <w:sz w:val="24"/>
          <w:szCs w:val="24"/>
        </w:rPr>
        <w:t xml:space="preserve">Методика оценки финансового состояния члена </w:t>
      </w:r>
      <w:r w:rsidR="00D365A8">
        <w:rPr>
          <w:sz w:val="24"/>
          <w:szCs w:val="24"/>
        </w:rPr>
        <w:t>Ассоциации</w:t>
      </w:r>
      <w:r w:rsidR="00D365A8" w:rsidRPr="00D365A8">
        <w:rPr>
          <w:sz w:val="24"/>
          <w:szCs w:val="24"/>
        </w:rPr>
        <w:t xml:space="preserve"> для предоставления займа.</w:t>
      </w:r>
    </w:p>
    <w:p w:rsidR="00D365A8" w:rsidRPr="00C30B12" w:rsidRDefault="00D365A8" w:rsidP="00D365A8">
      <w:pPr>
        <w:spacing w:after="120" w:line="192" w:lineRule="auto"/>
        <w:jc w:val="center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>Голосование:</w:t>
      </w:r>
      <w:r w:rsidRPr="00C30B12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За – единогласно (В.Н. Синяков,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C30B12">
        <w:rPr>
          <w:rFonts w:eastAsia="Times New Roman"/>
          <w:kern w:val="0"/>
          <w:sz w:val="24"/>
          <w:szCs w:val="24"/>
        </w:rPr>
        <w:t>,</w:t>
      </w:r>
      <w:proofErr w:type="gramEnd"/>
    </w:p>
    <w:p w:rsidR="00D365A8" w:rsidRPr="00C30B12" w:rsidRDefault="00D365A8" w:rsidP="00D365A8">
      <w:pPr>
        <w:spacing w:before="120" w:after="120" w:line="192" w:lineRule="auto"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C30B12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), </w:t>
      </w:r>
      <w:r w:rsidRPr="00C30B12">
        <w:rPr>
          <w:rFonts w:eastAsia="Times New Roman"/>
          <w:b/>
          <w:kern w:val="0"/>
          <w:sz w:val="24"/>
          <w:szCs w:val="24"/>
        </w:rPr>
        <w:t>Против</w:t>
      </w:r>
      <w:r w:rsidRPr="00C30B12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C30B12">
        <w:rPr>
          <w:rFonts w:eastAsia="Times New Roman"/>
          <w:kern w:val="0"/>
          <w:sz w:val="24"/>
          <w:szCs w:val="24"/>
        </w:rPr>
        <w:t xml:space="preserve"> </w:t>
      </w:r>
      <w:r w:rsidRPr="00C30B12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C30B12">
        <w:rPr>
          <w:rFonts w:eastAsia="Times New Roman"/>
          <w:kern w:val="0"/>
          <w:sz w:val="24"/>
          <w:szCs w:val="24"/>
        </w:rPr>
        <w:t>– нет.</w:t>
      </w:r>
    </w:p>
    <w:p w:rsidR="00D365A8" w:rsidRPr="00C30B12" w:rsidRDefault="00D365A8" w:rsidP="00D365A8">
      <w:pPr>
        <w:spacing w:after="120"/>
        <w:rPr>
          <w:rFonts w:eastAsia="Times New Roman"/>
          <w:kern w:val="0"/>
          <w:sz w:val="24"/>
          <w:szCs w:val="24"/>
        </w:rPr>
      </w:pPr>
      <w:r w:rsidRPr="00C30B12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C30B12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C30B12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C30B12">
        <w:rPr>
          <w:rFonts w:eastAsia="Times New Roman"/>
          <w:kern w:val="0"/>
          <w:sz w:val="24"/>
          <w:szCs w:val="24"/>
        </w:rPr>
        <w:t xml:space="preserve">. </w:t>
      </w:r>
    </w:p>
    <w:p w:rsidR="00D365A8" w:rsidRPr="00D365A8" w:rsidRDefault="00D365A8" w:rsidP="00D365A8">
      <w:pPr>
        <w:spacing w:after="120"/>
        <w:jc w:val="both"/>
        <w:rPr>
          <w:b/>
          <w:sz w:val="24"/>
          <w:szCs w:val="24"/>
        </w:rPr>
      </w:pPr>
      <w:r w:rsidRPr="00D365A8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CA083D">
        <w:rPr>
          <w:b/>
          <w:sz w:val="24"/>
          <w:szCs w:val="24"/>
        </w:rPr>
        <w:t xml:space="preserve"> </w:t>
      </w:r>
      <w:bookmarkStart w:id="0" w:name="_GoBack"/>
      <w:bookmarkEnd w:id="0"/>
      <w:r w:rsidR="00505B30" w:rsidRPr="00505B30">
        <w:t xml:space="preserve"> </w:t>
      </w:r>
      <w:r w:rsidR="00505B30">
        <w:rPr>
          <w:b/>
          <w:sz w:val="24"/>
          <w:szCs w:val="24"/>
        </w:rPr>
        <w:t>утвердить документ Ассоциации</w:t>
      </w:r>
      <w:r w:rsidRPr="00D365A8">
        <w:rPr>
          <w:b/>
          <w:sz w:val="24"/>
          <w:szCs w:val="24"/>
        </w:rPr>
        <w:t>:</w:t>
      </w:r>
    </w:p>
    <w:p w:rsidR="00D365A8" w:rsidRPr="00D365A8" w:rsidRDefault="00D365A8" w:rsidP="00D365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365A8">
        <w:rPr>
          <w:sz w:val="24"/>
          <w:szCs w:val="24"/>
        </w:rPr>
        <w:t xml:space="preserve">Методика оценки финансового состояния члена </w:t>
      </w:r>
      <w:r>
        <w:rPr>
          <w:sz w:val="24"/>
          <w:szCs w:val="24"/>
        </w:rPr>
        <w:t xml:space="preserve">Ассоциации </w:t>
      </w:r>
      <w:r w:rsidRPr="00D365A8">
        <w:rPr>
          <w:sz w:val="24"/>
          <w:szCs w:val="24"/>
        </w:rPr>
        <w:t xml:space="preserve"> для предоставления займа.</w:t>
      </w:r>
    </w:p>
    <w:p w:rsidR="00F42A4F" w:rsidRDefault="00F42A4F" w:rsidP="00C30B12">
      <w:pPr>
        <w:rPr>
          <w:rFonts w:eastAsia="Times New Roman"/>
          <w:kern w:val="0"/>
          <w:sz w:val="22"/>
          <w:szCs w:val="22"/>
        </w:rPr>
      </w:pPr>
    </w:p>
    <w:p w:rsidR="00C30B12" w:rsidRPr="00A74593" w:rsidRDefault="00C30B12" w:rsidP="00C30B12">
      <w:pPr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С протоколом </w:t>
      </w:r>
      <w:proofErr w:type="gramStart"/>
      <w:r w:rsidRPr="00A74593">
        <w:rPr>
          <w:rFonts w:eastAsia="Times New Roman"/>
          <w:kern w:val="0"/>
          <w:sz w:val="22"/>
          <w:szCs w:val="22"/>
        </w:rPr>
        <w:t>ознакомлен</w:t>
      </w:r>
      <w:proofErr w:type="gramEnd"/>
      <w:r w:rsidRPr="00A74593">
        <w:rPr>
          <w:rFonts w:eastAsia="Times New Roman"/>
          <w:kern w:val="0"/>
          <w:sz w:val="22"/>
          <w:szCs w:val="22"/>
        </w:rPr>
        <w:t>.</w:t>
      </w:r>
    </w:p>
    <w:p w:rsidR="00C30B12" w:rsidRPr="00A74593" w:rsidRDefault="00C30B12" w:rsidP="00A74593">
      <w:pPr>
        <w:jc w:val="both"/>
        <w:rPr>
          <w:rFonts w:eastAsia="Times New Roman"/>
          <w:kern w:val="0"/>
          <w:sz w:val="22"/>
          <w:szCs w:val="22"/>
        </w:rPr>
      </w:pPr>
      <w:r w:rsidRPr="00A74593">
        <w:rPr>
          <w:rFonts w:eastAsia="Times New Roman"/>
          <w:kern w:val="0"/>
          <w:sz w:val="22"/>
          <w:szCs w:val="22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C30B12" w:rsidRPr="00C30B12" w:rsidRDefault="00C30B12" w:rsidP="00C30B12">
      <w:pPr>
        <w:rPr>
          <w:rFonts w:eastAsia="Times New Roman"/>
          <w:kern w:val="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C7" w:rsidRDefault="007373C7" w:rsidP="007A4730">
      <w:r>
        <w:separator/>
      </w:r>
    </w:p>
  </w:endnote>
  <w:endnote w:type="continuationSeparator" w:id="0">
    <w:p w:rsidR="007373C7" w:rsidRDefault="007373C7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373C7" w:rsidRDefault="00737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83D">
          <w:rPr>
            <w:noProof/>
          </w:rPr>
          <w:t>1</w:t>
        </w:r>
        <w:r>
          <w:fldChar w:fldCharType="end"/>
        </w:r>
      </w:p>
    </w:sdtContent>
  </w:sdt>
  <w:p w:rsidR="007373C7" w:rsidRDefault="007373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C7" w:rsidRDefault="007373C7" w:rsidP="007A4730">
      <w:r>
        <w:separator/>
      </w:r>
    </w:p>
  </w:footnote>
  <w:footnote w:type="continuationSeparator" w:id="0">
    <w:p w:rsidR="007373C7" w:rsidRDefault="007373C7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40F13"/>
    <w:rsid w:val="00250D84"/>
    <w:rsid w:val="00254F7F"/>
    <w:rsid w:val="002864C3"/>
    <w:rsid w:val="00290733"/>
    <w:rsid w:val="00291EFD"/>
    <w:rsid w:val="002A7553"/>
    <w:rsid w:val="002B2114"/>
    <w:rsid w:val="002B62AA"/>
    <w:rsid w:val="002E4955"/>
    <w:rsid w:val="002E76E4"/>
    <w:rsid w:val="002F5E61"/>
    <w:rsid w:val="0031600A"/>
    <w:rsid w:val="00327E05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05B30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09C6"/>
    <w:rsid w:val="00601922"/>
    <w:rsid w:val="00607A54"/>
    <w:rsid w:val="00631093"/>
    <w:rsid w:val="00645CBF"/>
    <w:rsid w:val="00647F41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373C7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1143"/>
    <w:rsid w:val="007C0B1B"/>
    <w:rsid w:val="007C6595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861BA"/>
    <w:rsid w:val="009B5C54"/>
    <w:rsid w:val="009D62F0"/>
    <w:rsid w:val="009F2E9A"/>
    <w:rsid w:val="00A02BBB"/>
    <w:rsid w:val="00A06DC8"/>
    <w:rsid w:val="00A121F4"/>
    <w:rsid w:val="00A31547"/>
    <w:rsid w:val="00A52614"/>
    <w:rsid w:val="00A5764F"/>
    <w:rsid w:val="00A60506"/>
    <w:rsid w:val="00A74593"/>
    <w:rsid w:val="00A958CB"/>
    <w:rsid w:val="00AA0B00"/>
    <w:rsid w:val="00AA43C1"/>
    <w:rsid w:val="00AE632E"/>
    <w:rsid w:val="00B14EE9"/>
    <w:rsid w:val="00B3481E"/>
    <w:rsid w:val="00B34AEE"/>
    <w:rsid w:val="00B35138"/>
    <w:rsid w:val="00B47AAF"/>
    <w:rsid w:val="00B7798F"/>
    <w:rsid w:val="00B97CCD"/>
    <w:rsid w:val="00BA28E8"/>
    <w:rsid w:val="00BB00BE"/>
    <w:rsid w:val="00BD4DE7"/>
    <w:rsid w:val="00BF0011"/>
    <w:rsid w:val="00BF4CF2"/>
    <w:rsid w:val="00C16D27"/>
    <w:rsid w:val="00C30B12"/>
    <w:rsid w:val="00C32F15"/>
    <w:rsid w:val="00C427C0"/>
    <w:rsid w:val="00C85A15"/>
    <w:rsid w:val="00C9435E"/>
    <w:rsid w:val="00CA083D"/>
    <w:rsid w:val="00CD0F5F"/>
    <w:rsid w:val="00CE4BAC"/>
    <w:rsid w:val="00CF4B1F"/>
    <w:rsid w:val="00D105C1"/>
    <w:rsid w:val="00D10D09"/>
    <w:rsid w:val="00D21F81"/>
    <w:rsid w:val="00D34800"/>
    <w:rsid w:val="00D365A8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43FD6"/>
    <w:rsid w:val="00E541A9"/>
    <w:rsid w:val="00E85FE0"/>
    <w:rsid w:val="00E9172A"/>
    <w:rsid w:val="00EA09F0"/>
    <w:rsid w:val="00ED4B6A"/>
    <w:rsid w:val="00ED74B4"/>
    <w:rsid w:val="00EE3396"/>
    <w:rsid w:val="00EE5375"/>
    <w:rsid w:val="00F14510"/>
    <w:rsid w:val="00F410BA"/>
    <w:rsid w:val="00F42A4F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31F8-E285-4CFA-8600-CA215A68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12</cp:revision>
  <cp:lastPrinted>2018-03-22T06:42:00Z</cp:lastPrinted>
  <dcterms:created xsi:type="dcterms:W3CDTF">2020-09-16T11:52:00Z</dcterms:created>
  <dcterms:modified xsi:type="dcterms:W3CDTF">2020-09-21T14:06:00Z</dcterms:modified>
</cp:coreProperties>
</file>