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250" w:type="dxa"/>
        <w:tblLayout w:type="fixed"/>
        <w:tblLook w:val="04A0" w:firstRow="1" w:lastRow="0" w:firstColumn="1" w:lastColumn="0" w:noHBand="0" w:noVBand="1"/>
      </w:tblPr>
      <w:tblGrid>
        <w:gridCol w:w="5670"/>
        <w:gridCol w:w="3969"/>
      </w:tblGrid>
      <w:tr w:rsidR="008B7857" w:rsidRPr="00A40BC2" w:rsidTr="00DF1B9E">
        <w:tc>
          <w:tcPr>
            <w:tcW w:w="5670" w:type="dxa"/>
            <w:shd w:val="clear" w:color="auto" w:fill="auto"/>
          </w:tcPr>
          <w:p w:rsidR="008B7857" w:rsidRPr="00A40BC2" w:rsidRDefault="008B7857" w:rsidP="008B7857">
            <w:pPr>
              <w:widowControl w:val="0"/>
              <w:tabs>
                <w:tab w:val="left" w:pos="4820"/>
              </w:tabs>
              <w:suppressAutoHyphens/>
              <w:snapToGrid w:val="0"/>
              <w:ind w:left="-250"/>
              <w:jc w:val="right"/>
              <w:rPr>
                <w:iCs/>
              </w:rPr>
            </w:pPr>
            <w:bookmarkStart w:id="0" w:name="_Toc66255273"/>
            <w:bookmarkStart w:id="1" w:name="_Toc361733820"/>
            <w:bookmarkStart w:id="2" w:name="_Toc409432007"/>
            <w:bookmarkStart w:id="3" w:name="_Toc409432086"/>
            <w:bookmarkStart w:id="4" w:name="_Toc409432241"/>
            <w:bookmarkStart w:id="5" w:name="_Toc409432294"/>
          </w:p>
        </w:tc>
        <w:tc>
          <w:tcPr>
            <w:tcW w:w="3969" w:type="dxa"/>
            <w:shd w:val="clear" w:color="auto" w:fill="auto"/>
          </w:tcPr>
          <w:p w:rsidR="007830AF" w:rsidRPr="00DB478D" w:rsidRDefault="007830AF" w:rsidP="00DE2D35">
            <w:pPr>
              <w:widowControl w:val="0"/>
              <w:tabs>
                <w:tab w:val="left" w:pos="4820"/>
              </w:tabs>
              <w:suppressAutoHyphens/>
              <w:snapToGrid w:val="0"/>
              <w:jc w:val="center"/>
              <w:rPr>
                <w:iCs/>
              </w:rPr>
            </w:pPr>
          </w:p>
          <w:p w:rsidR="008B7857" w:rsidRPr="00DE2D35" w:rsidRDefault="008B7857" w:rsidP="00DE2D35">
            <w:pPr>
              <w:widowControl w:val="0"/>
              <w:tabs>
                <w:tab w:val="left" w:pos="4820"/>
              </w:tabs>
              <w:suppressAutoHyphens/>
              <w:snapToGrid w:val="0"/>
              <w:jc w:val="center"/>
              <w:rPr>
                <w:b/>
                <w:iCs/>
              </w:rPr>
            </w:pPr>
            <w:r w:rsidRPr="00DE2D35">
              <w:rPr>
                <w:b/>
                <w:iCs/>
              </w:rPr>
              <w:t>УТВЕРЖДЕН</w:t>
            </w:r>
            <w:r w:rsidR="00DE2D35">
              <w:rPr>
                <w:b/>
                <w:iCs/>
              </w:rPr>
              <w:t>О</w:t>
            </w:r>
          </w:p>
        </w:tc>
      </w:tr>
      <w:tr w:rsidR="008B7857" w:rsidRPr="00A40BC2" w:rsidTr="00DF1B9E">
        <w:tc>
          <w:tcPr>
            <w:tcW w:w="5670" w:type="dxa"/>
            <w:shd w:val="clear" w:color="auto" w:fill="auto"/>
          </w:tcPr>
          <w:p w:rsidR="008B7857" w:rsidRPr="00A40BC2" w:rsidRDefault="008B7857" w:rsidP="008B7857">
            <w:pPr>
              <w:widowControl w:val="0"/>
              <w:tabs>
                <w:tab w:val="left" w:pos="4820"/>
              </w:tabs>
              <w:suppressAutoHyphens/>
              <w:snapToGrid w:val="0"/>
              <w:jc w:val="right"/>
              <w:rPr>
                <w:iCs/>
              </w:rPr>
            </w:pPr>
          </w:p>
        </w:tc>
        <w:tc>
          <w:tcPr>
            <w:tcW w:w="3969" w:type="dxa"/>
            <w:shd w:val="clear" w:color="auto" w:fill="auto"/>
          </w:tcPr>
          <w:p w:rsidR="00DE2D35" w:rsidRDefault="008B7857" w:rsidP="00DE2D35">
            <w:pPr>
              <w:widowControl w:val="0"/>
              <w:tabs>
                <w:tab w:val="left" w:pos="4820"/>
              </w:tabs>
              <w:suppressAutoHyphens/>
              <w:snapToGrid w:val="0"/>
              <w:spacing w:line="220" w:lineRule="exact"/>
              <w:ind w:hanging="11"/>
              <w:jc w:val="center"/>
              <w:rPr>
                <w:iCs/>
              </w:rPr>
            </w:pPr>
            <w:r w:rsidRPr="00DB478D">
              <w:rPr>
                <w:iCs/>
              </w:rPr>
              <w:t xml:space="preserve">протоколом заседания Совета Ассоциации </w:t>
            </w:r>
            <w:r w:rsidR="00282B4D" w:rsidRPr="00DB478D">
              <w:rPr>
                <w:iCs/>
              </w:rPr>
              <w:t>с</w:t>
            </w:r>
            <w:r w:rsidRPr="00DB478D">
              <w:rPr>
                <w:iCs/>
              </w:rPr>
              <w:t>аморегулируем</w:t>
            </w:r>
            <w:r w:rsidR="00282B4D" w:rsidRPr="00DB478D">
              <w:rPr>
                <w:iCs/>
              </w:rPr>
              <w:t>ой</w:t>
            </w:r>
            <w:r w:rsidRPr="00DB478D">
              <w:rPr>
                <w:iCs/>
              </w:rPr>
              <w:t xml:space="preserve"> организаци</w:t>
            </w:r>
            <w:r w:rsidR="00282B4D" w:rsidRPr="00DB478D">
              <w:rPr>
                <w:iCs/>
              </w:rPr>
              <w:t>и</w:t>
            </w:r>
            <w:r w:rsidRPr="00DB478D">
              <w:rPr>
                <w:iCs/>
              </w:rPr>
              <w:t xml:space="preserve"> </w:t>
            </w:r>
            <w:r w:rsidR="00282B4D" w:rsidRPr="00DB478D">
              <w:rPr>
                <w:iCs/>
              </w:rPr>
              <w:t xml:space="preserve">«Гильдия проектировщиков </w:t>
            </w:r>
          </w:p>
          <w:p w:rsidR="00DE2D35" w:rsidRDefault="00282B4D" w:rsidP="00DE2D35">
            <w:pPr>
              <w:widowControl w:val="0"/>
              <w:tabs>
                <w:tab w:val="left" w:pos="4820"/>
              </w:tabs>
              <w:suppressAutoHyphens/>
              <w:snapToGrid w:val="0"/>
              <w:spacing w:line="220" w:lineRule="exact"/>
              <w:ind w:hanging="11"/>
              <w:jc w:val="center"/>
              <w:rPr>
                <w:iCs/>
              </w:rPr>
            </w:pPr>
            <w:bookmarkStart w:id="6" w:name="_GoBack"/>
            <w:bookmarkEnd w:id="6"/>
            <w:r w:rsidRPr="00DB478D">
              <w:rPr>
                <w:iCs/>
              </w:rPr>
              <w:t>Новгородской области</w:t>
            </w:r>
            <w:r w:rsidR="008B7857" w:rsidRPr="00DB478D">
              <w:rPr>
                <w:iCs/>
              </w:rPr>
              <w:t xml:space="preserve">» </w:t>
            </w:r>
            <w:r w:rsidR="00DE2D35">
              <w:rPr>
                <w:iCs/>
              </w:rPr>
              <w:t xml:space="preserve"> </w:t>
            </w:r>
          </w:p>
          <w:p w:rsidR="008B7857" w:rsidRPr="00DB478D" w:rsidRDefault="008B7857" w:rsidP="00DE2D35">
            <w:pPr>
              <w:widowControl w:val="0"/>
              <w:tabs>
                <w:tab w:val="left" w:pos="4820"/>
              </w:tabs>
              <w:suppressAutoHyphens/>
              <w:snapToGrid w:val="0"/>
              <w:spacing w:line="220" w:lineRule="exact"/>
              <w:ind w:hanging="11"/>
              <w:jc w:val="center"/>
              <w:rPr>
                <w:iCs/>
              </w:rPr>
            </w:pPr>
            <w:r w:rsidRPr="00DB478D">
              <w:rPr>
                <w:iCs/>
              </w:rPr>
              <w:t xml:space="preserve">от </w:t>
            </w:r>
            <w:r w:rsidR="00AF2727" w:rsidRPr="00DB478D">
              <w:rPr>
                <w:iCs/>
              </w:rPr>
              <w:t>21</w:t>
            </w:r>
            <w:r w:rsidR="00325A0E" w:rsidRPr="00DB478D">
              <w:rPr>
                <w:iCs/>
              </w:rPr>
              <w:t>.09.2020</w:t>
            </w:r>
            <w:r w:rsidRPr="00DB478D">
              <w:rPr>
                <w:iCs/>
              </w:rPr>
              <w:t xml:space="preserve"> №</w:t>
            </w:r>
            <w:r w:rsidR="00AF2727" w:rsidRPr="00DB478D">
              <w:rPr>
                <w:iCs/>
              </w:rPr>
              <w:t>20</w:t>
            </w:r>
            <w:r w:rsidRPr="00DB478D">
              <w:rPr>
                <w:iCs/>
              </w:rPr>
              <w:t xml:space="preserve"> </w:t>
            </w:r>
            <w:r w:rsidRPr="00DB478D">
              <w:rPr>
                <w:iCs/>
              </w:rPr>
              <w:br/>
            </w:r>
          </w:p>
        </w:tc>
      </w:tr>
    </w:tbl>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F84DAB">
      <w:pPr>
        <w:keepNext/>
        <w:widowControl w:val="0"/>
        <w:suppressAutoHyphens/>
        <w:ind w:right="-340"/>
        <w:jc w:val="center"/>
        <w:outlineLvl w:val="2"/>
        <w:rPr>
          <w:rFonts w:eastAsia="Arial Unicode MS"/>
          <w:b/>
          <w:bCs/>
          <w:sz w:val="32"/>
          <w:szCs w:val="32"/>
        </w:rPr>
      </w:pPr>
      <w:r>
        <w:rPr>
          <w:rFonts w:eastAsia="Arial Unicode MS"/>
          <w:b/>
          <w:bCs/>
          <w:sz w:val="32"/>
          <w:szCs w:val="32"/>
        </w:rPr>
        <w:t>МЕТОДИКА ОЦЕНКИ</w:t>
      </w:r>
    </w:p>
    <w:p w:rsidR="008B7857" w:rsidRPr="00A40BC2" w:rsidRDefault="008B7857" w:rsidP="008B7857">
      <w:pPr>
        <w:widowControl w:val="0"/>
        <w:suppressAutoHyphens/>
        <w:spacing w:line="240" w:lineRule="exact"/>
        <w:jc w:val="center"/>
        <w:rPr>
          <w:rFonts w:eastAsia="Lucida Sans Unicode"/>
          <w:sz w:val="28"/>
          <w:szCs w:val="28"/>
        </w:rPr>
      </w:pPr>
      <w:r>
        <w:rPr>
          <w:rFonts w:eastAsia="Lucida Sans Unicode"/>
          <w:sz w:val="28"/>
          <w:szCs w:val="28"/>
        </w:rPr>
        <w:t xml:space="preserve">финансового состояния члена </w:t>
      </w:r>
      <w:r w:rsidRPr="00A40BC2">
        <w:rPr>
          <w:rFonts w:eastAsia="Lucida Sans Unicode"/>
          <w:sz w:val="28"/>
          <w:szCs w:val="28"/>
        </w:rPr>
        <w:t xml:space="preserve">Ассоциации </w:t>
      </w:r>
      <w:r>
        <w:rPr>
          <w:rFonts w:eastAsia="Lucida Sans Unicode"/>
          <w:sz w:val="28"/>
          <w:szCs w:val="28"/>
        </w:rPr>
        <w:br/>
      </w:r>
      <w:r w:rsidR="00282B4D">
        <w:rPr>
          <w:rFonts w:eastAsia="Lucida Sans Unicode"/>
          <w:sz w:val="28"/>
          <w:szCs w:val="28"/>
        </w:rPr>
        <w:t>с</w:t>
      </w:r>
      <w:r w:rsidRPr="00A40BC2">
        <w:rPr>
          <w:rFonts w:eastAsia="Lucida Sans Unicode"/>
          <w:sz w:val="28"/>
          <w:szCs w:val="28"/>
        </w:rPr>
        <w:t>аморегулируем</w:t>
      </w:r>
      <w:r w:rsidR="00282B4D">
        <w:rPr>
          <w:rFonts w:eastAsia="Lucida Sans Unicode"/>
          <w:sz w:val="28"/>
          <w:szCs w:val="28"/>
        </w:rPr>
        <w:t>ой</w:t>
      </w:r>
      <w:r w:rsidRPr="00A40BC2">
        <w:rPr>
          <w:rFonts w:eastAsia="Lucida Sans Unicode"/>
          <w:sz w:val="28"/>
          <w:szCs w:val="28"/>
        </w:rPr>
        <w:t xml:space="preserve"> организаци</w:t>
      </w:r>
      <w:r w:rsidR="00282B4D">
        <w:rPr>
          <w:rFonts w:eastAsia="Lucida Sans Unicode"/>
          <w:sz w:val="28"/>
          <w:szCs w:val="28"/>
        </w:rPr>
        <w:t>и</w:t>
      </w:r>
      <w:r w:rsidRPr="00A40BC2">
        <w:rPr>
          <w:rFonts w:eastAsia="Lucida Sans Unicode"/>
          <w:sz w:val="28"/>
          <w:szCs w:val="28"/>
        </w:rPr>
        <w:t xml:space="preserve"> </w:t>
      </w:r>
      <w:r w:rsidR="00282B4D">
        <w:rPr>
          <w:rFonts w:eastAsia="Lucida Sans Unicode"/>
          <w:sz w:val="28"/>
          <w:szCs w:val="28"/>
        </w:rPr>
        <w:t>«Гильдия проектировщиков Новгородской области</w:t>
      </w:r>
      <w:r w:rsidRPr="00A40BC2">
        <w:rPr>
          <w:rFonts w:eastAsia="Lucida Sans Unicode"/>
          <w:sz w:val="28"/>
          <w:szCs w:val="28"/>
        </w:rPr>
        <w:t>»</w:t>
      </w:r>
      <w:r w:rsidR="00282B4D">
        <w:rPr>
          <w:rFonts w:eastAsia="Lucida Sans Unicode"/>
          <w:sz w:val="28"/>
          <w:szCs w:val="28"/>
        </w:rPr>
        <w:t xml:space="preserve"> </w:t>
      </w:r>
      <w:r>
        <w:rPr>
          <w:rFonts w:eastAsia="Lucida Sans Unicode"/>
          <w:sz w:val="28"/>
          <w:szCs w:val="28"/>
        </w:rPr>
        <w:t>для предоставления займа</w:t>
      </w:r>
    </w:p>
    <w:p w:rsidR="008B7857" w:rsidRPr="00A40BC2" w:rsidRDefault="008B7857" w:rsidP="008B7857">
      <w:pPr>
        <w:widowControl w:val="0"/>
        <w:spacing w:line="276" w:lineRule="auto"/>
        <w:ind w:firstLine="709"/>
        <w:jc w:val="center"/>
        <w:rPr>
          <w:rFonts w:eastAsia="Courier New"/>
          <w:smallCaps/>
          <w:sz w:val="28"/>
          <w:szCs w:val="28"/>
          <w:lang w:bidi="ru-RU"/>
        </w:rPr>
      </w:pPr>
    </w:p>
    <w:p w:rsidR="008B7857" w:rsidRDefault="008B7857" w:rsidP="008B7857">
      <w:pPr>
        <w:widowControl w:val="0"/>
        <w:spacing w:before="120" w:after="120"/>
        <w:jc w:val="center"/>
      </w:pPr>
    </w:p>
    <w:p w:rsidR="008B7857" w:rsidRPr="00A40BC2" w:rsidRDefault="008B7857" w:rsidP="008B7857">
      <w:pPr>
        <w:widowControl w:val="0"/>
        <w:spacing w:before="120" w:after="120"/>
        <w:jc w:val="center"/>
      </w:pPr>
    </w:p>
    <w:p w:rsidR="008B7857" w:rsidRPr="00A40BC2" w:rsidRDefault="008B7857" w:rsidP="008B7857">
      <w:pPr>
        <w:widowControl w:val="0"/>
        <w:jc w:val="center"/>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Default="008B7857" w:rsidP="008B7857">
      <w:pPr>
        <w:widowControl w:val="0"/>
        <w:rPr>
          <w:lang w:val="en-US"/>
        </w:rPr>
      </w:pPr>
    </w:p>
    <w:p w:rsidR="00F84DAB" w:rsidRDefault="00F84DAB" w:rsidP="008B7857">
      <w:pPr>
        <w:widowControl w:val="0"/>
        <w:rPr>
          <w:lang w:val="en-US"/>
        </w:rPr>
      </w:pPr>
    </w:p>
    <w:p w:rsidR="008B7857" w:rsidRPr="00A40BC2" w:rsidRDefault="008B7857" w:rsidP="008B7857">
      <w:pPr>
        <w:widowControl w:val="0"/>
      </w:pPr>
    </w:p>
    <w:p w:rsidR="00282B4D" w:rsidRDefault="008B7857" w:rsidP="00282B4D">
      <w:pPr>
        <w:widowControl w:val="0"/>
        <w:jc w:val="center"/>
        <w:rPr>
          <w:b/>
          <w:bCs/>
        </w:rPr>
      </w:pPr>
      <w:r w:rsidRPr="00A40BC2">
        <w:rPr>
          <w:b/>
          <w:bCs/>
        </w:rPr>
        <w:t>Великий Новгород</w:t>
      </w:r>
    </w:p>
    <w:p w:rsidR="008B7857" w:rsidRPr="00DF1B9E" w:rsidRDefault="008B7857" w:rsidP="00282B4D">
      <w:pPr>
        <w:widowControl w:val="0"/>
        <w:jc w:val="center"/>
        <w:rPr>
          <w:b/>
          <w:bCs/>
          <w:color w:val="0070C0"/>
        </w:rPr>
      </w:pPr>
      <w:r w:rsidRPr="00AF2727">
        <w:rPr>
          <w:b/>
          <w:bCs/>
        </w:rPr>
        <w:t>2020 год</w:t>
      </w:r>
      <w:r w:rsidRPr="00A40BC2">
        <w:rPr>
          <w:b/>
          <w:bCs/>
          <w:sz w:val="28"/>
          <w:szCs w:val="28"/>
        </w:rPr>
        <w:br w:type="page"/>
      </w:r>
    </w:p>
    <w:p w:rsidR="008B7857" w:rsidRPr="008B5D7F" w:rsidRDefault="008B7857" w:rsidP="008B7857">
      <w:pPr>
        <w:pStyle w:val="13"/>
        <w:spacing w:before="0"/>
        <w:ind w:firstLine="709"/>
        <w:jc w:val="both"/>
        <w:rPr>
          <w:rFonts w:ascii="Times New Roman" w:hAnsi="Times New Roman"/>
          <w:sz w:val="28"/>
          <w:szCs w:val="28"/>
        </w:rPr>
      </w:pPr>
      <w:r w:rsidRPr="008B5D7F">
        <w:rPr>
          <w:rFonts w:ascii="Times New Roman" w:hAnsi="Times New Roman"/>
          <w:sz w:val="28"/>
          <w:szCs w:val="28"/>
        </w:rPr>
        <w:lastRenderedPageBreak/>
        <w:t>Оглавление</w:t>
      </w:r>
    </w:p>
    <w:p w:rsidR="008B7857" w:rsidRPr="00DB478D" w:rsidRDefault="007A708C" w:rsidP="007A708C">
      <w:pPr>
        <w:jc w:val="center"/>
      </w:pPr>
      <w:r w:rsidRPr="00DB478D">
        <w:t xml:space="preserve">     </w:t>
      </w:r>
      <w:r w:rsidR="008B5D7F" w:rsidRPr="00DB478D">
        <w:t xml:space="preserve">  </w:t>
      </w:r>
      <w:r w:rsidRPr="00DB478D">
        <w:t xml:space="preserve">                                                                                                             </w:t>
      </w:r>
      <w:r w:rsidR="00DB478D">
        <w:t xml:space="preserve">                         </w:t>
      </w:r>
      <w:r w:rsidRPr="00DB478D">
        <w:t xml:space="preserve">       Стр.</w:t>
      </w:r>
    </w:p>
    <w:tbl>
      <w:tblPr>
        <w:tblStyle w:val="afff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8080"/>
        <w:gridCol w:w="850"/>
      </w:tblGrid>
      <w:tr w:rsidR="00C44647" w:rsidRPr="008B5D7F" w:rsidTr="007A708C">
        <w:tc>
          <w:tcPr>
            <w:tcW w:w="658" w:type="dxa"/>
          </w:tcPr>
          <w:p w:rsidR="00C44647" w:rsidRPr="00DB478D" w:rsidRDefault="00C44647" w:rsidP="008B5D7F">
            <w:pPr>
              <w:spacing w:before="120" w:after="120" w:line="240" w:lineRule="exact"/>
              <w:jc w:val="center"/>
            </w:pPr>
            <w:r w:rsidRPr="00DB478D">
              <w:t>1.</w:t>
            </w:r>
          </w:p>
        </w:tc>
        <w:tc>
          <w:tcPr>
            <w:tcW w:w="8080" w:type="dxa"/>
          </w:tcPr>
          <w:p w:rsidR="00C44647" w:rsidRPr="00DB478D" w:rsidRDefault="00C44647" w:rsidP="008B5D7F">
            <w:pPr>
              <w:spacing w:before="120" w:after="120" w:line="240" w:lineRule="exact"/>
            </w:pPr>
            <w:r w:rsidRPr="00DB478D">
              <w:t>Общие положения</w:t>
            </w:r>
          </w:p>
        </w:tc>
        <w:tc>
          <w:tcPr>
            <w:tcW w:w="850" w:type="dxa"/>
          </w:tcPr>
          <w:p w:rsidR="00C44647" w:rsidRPr="00DB478D" w:rsidRDefault="00793A07" w:rsidP="008B5D7F">
            <w:pPr>
              <w:spacing w:before="120" w:after="120" w:line="240" w:lineRule="exact"/>
              <w:jc w:val="center"/>
            </w:pPr>
            <w:r w:rsidRPr="00DB478D">
              <w:t>4</w:t>
            </w:r>
          </w:p>
        </w:tc>
      </w:tr>
      <w:tr w:rsidR="00C44647" w:rsidRPr="008B5D7F" w:rsidTr="007A708C">
        <w:tc>
          <w:tcPr>
            <w:tcW w:w="658" w:type="dxa"/>
          </w:tcPr>
          <w:p w:rsidR="00C44647" w:rsidRPr="00DB478D" w:rsidRDefault="00C44647" w:rsidP="008B5D7F">
            <w:pPr>
              <w:spacing w:after="120" w:line="240" w:lineRule="exact"/>
              <w:jc w:val="center"/>
            </w:pPr>
            <w:r w:rsidRPr="00DB478D">
              <w:t>2.</w:t>
            </w:r>
          </w:p>
        </w:tc>
        <w:tc>
          <w:tcPr>
            <w:tcW w:w="8080" w:type="dxa"/>
          </w:tcPr>
          <w:p w:rsidR="00C44647" w:rsidRPr="00DB478D" w:rsidRDefault="00C44647" w:rsidP="008B5D7F">
            <w:pPr>
              <w:spacing w:after="120" w:line="240" w:lineRule="exact"/>
            </w:pPr>
            <w:r w:rsidRPr="00DB478D">
              <w:t>Информационная база данных</w:t>
            </w:r>
          </w:p>
        </w:tc>
        <w:tc>
          <w:tcPr>
            <w:tcW w:w="850" w:type="dxa"/>
          </w:tcPr>
          <w:p w:rsidR="00C44647" w:rsidRPr="00DB478D" w:rsidRDefault="00793A07" w:rsidP="008B5D7F">
            <w:pPr>
              <w:spacing w:after="120" w:line="240" w:lineRule="exact"/>
              <w:jc w:val="center"/>
            </w:pPr>
            <w:r w:rsidRPr="00DB478D">
              <w:t>6</w:t>
            </w:r>
          </w:p>
        </w:tc>
      </w:tr>
      <w:tr w:rsidR="00C44647" w:rsidRPr="008B5D7F" w:rsidTr="007A708C">
        <w:tc>
          <w:tcPr>
            <w:tcW w:w="658" w:type="dxa"/>
          </w:tcPr>
          <w:p w:rsidR="00C44647" w:rsidRPr="00DB478D" w:rsidRDefault="00C44647" w:rsidP="008B5D7F">
            <w:pPr>
              <w:spacing w:after="120" w:line="240" w:lineRule="exact"/>
              <w:jc w:val="center"/>
            </w:pPr>
            <w:r w:rsidRPr="00DB478D">
              <w:t>3.</w:t>
            </w:r>
          </w:p>
        </w:tc>
        <w:tc>
          <w:tcPr>
            <w:tcW w:w="8080" w:type="dxa"/>
          </w:tcPr>
          <w:p w:rsidR="00C44647" w:rsidRPr="00DB478D" w:rsidRDefault="00C44647" w:rsidP="008B5D7F">
            <w:pPr>
              <w:spacing w:after="120" w:line="240" w:lineRule="exact"/>
            </w:pPr>
            <w:r w:rsidRPr="00DB478D">
              <w:t>Анализ финансовых результатов</w:t>
            </w:r>
          </w:p>
        </w:tc>
        <w:tc>
          <w:tcPr>
            <w:tcW w:w="850" w:type="dxa"/>
          </w:tcPr>
          <w:p w:rsidR="00C44647" w:rsidRPr="00DB478D" w:rsidRDefault="00793A07" w:rsidP="008B5D7F">
            <w:pPr>
              <w:spacing w:after="120" w:line="240" w:lineRule="exact"/>
              <w:jc w:val="center"/>
            </w:pPr>
            <w:r w:rsidRPr="00DB478D">
              <w:t>6</w:t>
            </w:r>
          </w:p>
        </w:tc>
      </w:tr>
      <w:tr w:rsidR="00C44647" w:rsidRPr="008B5D7F" w:rsidTr="007A708C">
        <w:tc>
          <w:tcPr>
            <w:tcW w:w="658" w:type="dxa"/>
          </w:tcPr>
          <w:p w:rsidR="00C44647" w:rsidRPr="00DB478D" w:rsidRDefault="00C44647" w:rsidP="008B5D7F">
            <w:pPr>
              <w:spacing w:after="120" w:line="240" w:lineRule="exact"/>
              <w:jc w:val="center"/>
            </w:pPr>
            <w:r w:rsidRPr="00DB478D">
              <w:t>4.</w:t>
            </w:r>
          </w:p>
        </w:tc>
        <w:tc>
          <w:tcPr>
            <w:tcW w:w="8080" w:type="dxa"/>
          </w:tcPr>
          <w:p w:rsidR="00C44647" w:rsidRPr="00DB478D" w:rsidRDefault="00C44647" w:rsidP="008B5D7F">
            <w:pPr>
              <w:spacing w:after="120" w:line="240" w:lineRule="exact"/>
            </w:pPr>
            <w:r w:rsidRPr="00DB478D">
              <w:t>Анализ структуры баланса</w:t>
            </w:r>
          </w:p>
        </w:tc>
        <w:tc>
          <w:tcPr>
            <w:tcW w:w="850" w:type="dxa"/>
          </w:tcPr>
          <w:p w:rsidR="00C44647" w:rsidRPr="00DB478D" w:rsidRDefault="00793A07" w:rsidP="008B5D7F">
            <w:pPr>
              <w:spacing w:after="120" w:line="240" w:lineRule="exact"/>
              <w:jc w:val="center"/>
            </w:pPr>
            <w:r w:rsidRPr="00DB478D">
              <w:t>7</w:t>
            </w:r>
          </w:p>
        </w:tc>
      </w:tr>
      <w:tr w:rsidR="00C44647" w:rsidRPr="008B5D7F" w:rsidTr="007A708C">
        <w:tc>
          <w:tcPr>
            <w:tcW w:w="658" w:type="dxa"/>
          </w:tcPr>
          <w:p w:rsidR="00C44647" w:rsidRPr="00DB478D" w:rsidRDefault="00C44647" w:rsidP="008B5D7F">
            <w:pPr>
              <w:spacing w:after="120" w:line="240" w:lineRule="exact"/>
              <w:jc w:val="center"/>
            </w:pPr>
            <w:r w:rsidRPr="00DB478D">
              <w:t>5.</w:t>
            </w:r>
          </w:p>
        </w:tc>
        <w:tc>
          <w:tcPr>
            <w:tcW w:w="8080" w:type="dxa"/>
          </w:tcPr>
          <w:p w:rsidR="00C44647" w:rsidRPr="00DB478D" w:rsidRDefault="00C44647" w:rsidP="008B5D7F">
            <w:pPr>
              <w:spacing w:after="120" w:line="240" w:lineRule="exact"/>
            </w:pPr>
            <w:r w:rsidRPr="00DB478D">
              <w:t>Аналитические показатели</w:t>
            </w:r>
          </w:p>
        </w:tc>
        <w:tc>
          <w:tcPr>
            <w:tcW w:w="850" w:type="dxa"/>
          </w:tcPr>
          <w:p w:rsidR="00C44647" w:rsidRPr="00DB478D" w:rsidRDefault="00793A07" w:rsidP="008B5D7F">
            <w:pPr>
              <w:spacing w:after="120" w:line="240" w:lineRule="exact"/>
              <w:jc w:val="center"/>
            </w:pPr>
            <w:r w:rsidRPr="00DB478D">
              <w:t>10</w:t>
            </w:r>
          </w:p>
        </w:tc>
      </w:tr>
      <w:tr w:rsidR="00C44647" w:rsidRPr="008B5D7F" w:rsidTr="007A708C">
        <w:tc>
          <w:tcPr>
            <w:tcW w:w="658" w:type="dxa"/>
          </w:tcPr>
          <w:p w:rsidR="00C44647" w:rsidRPr="00DB478D" w:rsidRDefault="00C44647" w:rsidP="008B5D7F">
            <w:pPr>
              <w:spacing w:after="120" w:line="240" w:lineRule="exact"/>
              <w:jc w:val="center"/>
            </w:pPr>
            <w:r w:rsidRPr="00DB478D">
              <w:t>6.</w:t>
            </w:r>
          </w:p>
        </w:tc>
        <w:tc>
          <w:tcPr>
            <w:tcW w:w="8080" w:type="dxa"/>
          </w:tcPr>
          <w:p w:rsidR="00C44647" w:rsidRPr="00DB478D" w:rsidRDefault="00C44647" w:rsidP="008B5D7F">
            <w:pPr>
              <w:spacing w:after="120" w:line="240" w:lineRule="exact"/>
            </w:pPr>
            <w:r w:rsidRPr="00DB478D">
              <w:t>Коэффициенты</w:t>
            </w:r>
            <w:r w:rsidR="00793A07" w:rsidRPr="00DB478D">
              <w:t>,</w:t>
            </w:r>
            <w:r w:rsidRPr="00DB478D">
              <w:t xml:space="preserve"> характеризующие платежеспособность организации</w:t>
            </w:r>
          </w:p>
        </w:tc>
        <w:tc>
          <w:tcPr>
            <w:tcW w:w="850" w:type="dxa"/>
          </w:tcPr>
          <w:p w:rsidR="00C44647" w:rsidRPr="00DB478D" w:rsidRDefault="00793A07" w:rsidP="008B5D7F">
            <w:pPr>
              <w:spacing w:after="120" w:line="240" w:lineRule="exact"/>
              <w:jc w:val="center"/>
            </w:pPr>
            <w:r w:rsidRPr="00DB478D">
              <w:t>11</w:t>
            </w:r>
          </w:p>
        </w:tc>
      </w:tr>
      <w:tr w:rsidR="00C44647" w:rsidRPr="008B5D7F" w:rsidTr="007A708C">
        <w:tc>
          <w:tcPr>
            <w:tcW w:w="658" w:type="dxa"/>
          </w:tcPr>
          <w:p w:rsidR="00C44647" w:rsidRPr="00DB478D" w:rsidRDefault="00C44647" w:rsidP="008B5D7F">
            <w:pPr>
              <w:spacing w:after="120" w:line="240" w:lineRule="exact"/>
              <w:jc w:val="center"/>
            </w:pPr>
            <w:r w:rsidRPr="00DB478D">
              <w:t>7.</w:t>
            </w:r>
          </w:p>
        </w:tc>
        <w:tc>
          <w:tcPr>
            <w:tcW w:w="8080" w:type="dxa"/>
          </w:tcPr>
          <w:p w:rsidR="00C44647" w:rsidRPr="00DB478D" w:rsidRDefault="00793A07" w:rsidP="008B5D7F">
            <w:pPr>
              <w:spacing w:after="120" w:line="240" w:lineRule="exact"/>
            </w:pPr>
            <w:r w:rsidRPr="00DB478D">
              <w:t>Коэффициенты, позволяющие оценить эффективность экономической деятельности организации</w:t>
            </w:r>
          </w:p>
        </w:tc>
        <w:tc>
          <w:tcPr>
            <w:tcW w:w="850" w:type="dxa"/>
          </w:tcPr>
          <w:p w:rsidR="00C44647" w:rsidRPr="00DB478D" w:rsidRDefault="00793A07" w:rsidP="008B5D7F">
            <w:pPr>
              <w:spacing w:after="120" w:line="240" w:lineRule="exact"/>
              <w:jc w:val="center"/>
            </w:pPr>
            <w:r w:rsidRPr="00DB478D">
              <w:t>12</w:t>
            </w:r>
          </w:p>
        </w:tc>
      </w:tr>
      <w:tr w:rsidR="00C44647" w:rsidRPr="008B5D7F" w:rsidTr="007A708C">
        <w:tc>
          <w:tcPr>
            <w:tcW w:w="658" w:type="dxa"/>
          </w:tcPr>
          <w:p w:rsidR="00C44647" w:rsidRPr="00DB478D" w:rsidRDefault="00C44647" w:rsidP="008B5D7F">
            <w:pPr>
              <w:spacing w:after="120" w:line="240" w:lineRule="exact"/>
              <w:jc w:val="center"/>
            </w:pPr>
            <w:r w:rsidRPr="00DB478D">
              <w:t>8.</w:t>
            </w:r>
          </w:p>
        </w:tc>
        <w:tc>
          <w:tcPr>
            <w:tcW w:w="8080" w:type="dxa"/>
          </w:tcPr>
          <w:p w:rsidR="00C44647" w:rsidRPr="00DB478D" w:rsidRDefault="00793A07" w:rsidP="008B5D7F">
            <w:pPr>
              <w:spacing w:after="120" w:line="240" w:lineRule="exact"/>
            </w:pPr>
            <w:r w:rsidRPr="00DB478D">
              <w:t>Расчет риска невозврата займа Заемщиком</w:t>
            </w:r>
          </w:p>
        </w:tc>
        <w:tc>
          <w:tcPr>
            <w:tcW w:w="850" w:type="dxa"/>
          </w:tcPr>
          <w:p w:rsidR="00C44647" w:rsidRPr="00DB478D" w:rsidRDefault="00793A07" w:rsidP="008B5D7F">
            <w:pPr>
              <w:spacing w:after="120" w:line="240" w:lineRule="exact"/>
              <w:jc w:val="center"/>
            </w:pPr>
            <w:r w:rsidRPr="00DB478D">
              <w:t>13</w:t>
            </w:r>
          </w:p>
        </w:tc>
      </w:tr>
      <w:tr w:rsidR="00C44647" w:rsidRPr="008B5D7F" w:rsidTr="007A708C">
        <w:tc>
          <w:tcPr>
            <w:tcW w:w="658" w:type="dxa"/>
          </w:tcPr>
          <w:p w:rsidR="00C44647" w:rsidRPr="00DB478D" w:rsidRDefault="00793A07" w:rsidP="008B5D7F">
            <w:pPr>
              <w:spacing w:after="120" w:line="240" w:lineRule="exact"/>
              <w:jc w:val="center"/>
            </w:pPr>
            <w:r w:rsidRPr="00DB478D">
              <w:t>9.</w:t>
            </w:r>
          </w:p>
        </w:tc>
        <w:tc>
          <w:tcPr>
            <w:tcW w:w="8080" w:type="dxa"/>
          </w:tcPr>
          <w:p w:rsidR="00C44647" w:rsidRPr="00DB478D" w:rsidRDefault="00793A07" w:rsidP="008B5D7F">
            <w:pPr>
              <w:spacing w:after="120" w:line="240" w:lineRule="exact"/>
            </w:pPr>
            <w:r w:rsidRPr="00DB478D">
              <w:t>Оценка деловой репутации</w:t>
            </w:r>
          </w:p>
        </w:tc>
        <w:tc>
          <w:tcPr>
            <w:tcW w:w="850" w:type="dxa"/>
          </w:tcPr>
          <w:p w:rsidR="00C44647" w:rsidRPr="00DB478D" w:rsidRDefault="00793A07" w:rsidP="008B5D7F">
            <w:pPr>
              <w:spacing w:after="120" w:line="240" w:lineRule="exact"/>
              <w:jc w:val="center"/>
            </w:pPr>
            <w:r w:rsidRPr="00DB478D">
              <w:t>15</w:t>
            </w:r>
          </w:p>
        </w:tc>
      </w:tr>
      <w:tr w:rsidR="00C44647" w:rsidRPr="008B5D7F" w:rsidTr="007A708C">
        <w:tc>
          <w:tcPr>
            <w:tcW w:w="658" w:type="dxa"/>
          </w:tcPr>
          <w:p w:rsidR="00C44647" w:rsidRPr="00DB478D" w:rsidRDefault="00793A07" w:rsidP="008B5D7F">
            <w:pPr>
              <w:spacing w:after="120" w:line="240" w:lineRule="exact"/>
              <w:jc w:val="center"/>
            </w:pPr>
            <w:r w:rsidRPr="00DB478D">
              <w:t>10.</w:t>
            </w:r>
          </w:p>
        </w:tc>
        <w:tc>
          <w:tcPr>
            <w:tcW w:w="8080" w:type="dxa"/>
          </w:tcPr>
          <w:p w:rsidR="00C44647" w:rsidRPr="00DB478D" w:rsidRDefault="00793A07" w:rsidP="008B5D7F">
            <w:pPr>
              <w:spacing w:after="120" w:line="240" w:lineRule="exact"/>
            </w:pPr>
            <w:r w:rsidRPr="00DB478D">
              <w:t>Оценка обстоятельств, свидетельствующих о возможном отсутствии у заемщиков реальной деятельности или об осуществлении ее в незначительных объемах</w:t>
            </w:r>
          </w:p>
        </w:tc>
        <w:tc>
          <w:tcPr>
            <w:tcW w:w="850" w:type="dxa"/>
          </w:tcPr>
          <w:p w:rsidR="00C44647" w:rsidRPr="00DB478D" w:rsidRDefault="00793A07" w:rsidP="008B5D7F">
            <w:pPr>
              <w:spacing w:after="120" w:line="240" w:lineRule="exact"/>
              <w:jc w:val="center"/>
            </w:pPr>
            <w:r w:rsidRPr="00DB478D">
              <w:t>15</w:t>
            </w:r>
          </w:p>
        </w:tc>
      </w:tr>
      <w:tr w:rsidR="00C44647" w:rsidRPr="008B5D7F" w:rsidTr="007A708C">
        <w:tc>
          <w:tcPr>
            <w:tcW w:w="658" w:type="dxa"/>
          </w:tcPr>
          <w:p w:rsidR="00C44647" w:rsidRPr="00DB478D" w:rsidRDefault="00793A07" w:rsidP="008B5D7F">
            <w:pPr>
              <w:spacing w:after="120" w:line="240" w:lineRule="exact"/>
              <w:jc w:val="center"/>
            </w:pPr>
            <w:r w:rsidRPr="00DB478D">
              <w:t>11.</w:t>
            </w:r>
          </w:p>
        </w:tc>
        <w:tc>
          <w:tcPr>
            <w:tcW w:w="8080" w:type="dxa"/>
          </w:tcPr>
          <w:p w:rsidR="00C44647" w:rsidRPr="00DB478D" w:rsidRDefault="00793A07" w:rsidP="008B5D7F">
            <w:pPr>
              <w:spacing w:after="120" w:line="240" w:lineRule="exact"/>
            </w:pPr>
            <w:r w:rsidRPr="00DB478D">
              <w:t>Выводы</w:t>
            </w:r>
          </w:p>
        </w:tc>
        <w:tc>
          <w:tcPr>
            <w:tcW w:w="850" w:type="dxa"/>
          </w:tcPr>
          <w:p w:rsidR="00C44647" w:rsidRPr="00DB478D" w:rsidRDefault="00793A07" w:rsidP="008B5D7F">
            <w:pPr>
              <w:spacing w:after="120" w:line="240" w:lineRule="exact"/>
              <w:jc w:val="center"/>
            </w:pPr>
            <w:r w:rsidRPr="00DB478D">
              <w:t>16</w:t>
            </w:r>
          </w:p>
        </w:tc>
      </w:tr>
      <w:tr w:rsidR="00C44647" w:rsidRPr="008B5D7F" w:rsidTr="007A708C">
        <w:tc>
          <w:tcPr>
            <w:tcW w:w="658" w:type="dxa"/>
          </w:tcPr>
          <w:p w:rsidR="00C44647" w:rsidRPr="00DB478D" w:rsidRDefault="00793A07" w:rsidP="008B5D7F">
            <w:pPr>
              <w:spacing w:after="120" w:line="240" w:lineRule="exact"/>
              <w:jc w:val="center"/>
            </w:pPr>
            <w:r w:rsidRPr="00DB478D">
              <w:t>12.</w:t>
            </w:r>
          </w:p>
        </w:tc>
        <w:tc>
          <w:tcPr>
            <w:tcW w:w="8080" w:type="dxa"/>
          </w:tcPr>
          <w:p w:rsidR="00C44647" w:rsidRPr="00DB478D" w:rsidRDefault="00793A07" w:rsidP="008B5D7F">
            <w:pPr>
              <w:spacing w:after="120" w:line="240" w:lineRule="exact"/>
            </w:pPr>
            <w:r w:rsidRPr="00DB478D">
              <w:t>Вспомогательные коэффициенты для финансового анализа</w:t>
            </w:r>
          </w:p>
        </w:tc>
        <w:tc>
          <w:tcPr>
            <w:tcW w:w="850" w:type="dxa"/>
          </w:tcPr>
          <w:p w:rsidR="00C44647" w:rsidRPr="00DB478D" w:rsidRDefault="00793A07" w:rsidP="008B5D7F">
            <w:pPr>
              <w:spacing w:after="120" w:line="240" w:lineRule="exact"/>
              <w:jc w:val="center"/>
            </w:pPr>
            <w:r w:rsidRPr="00DB478D">
              <w:t>17</w:t>
            </w:r>
          </w:p>
        </w:tc>
      </w:tr>
      <w:tr w:rsidR="00C44647" w:rsidRPr="008B5D7F" w:rsidTr="007A708C">
        <w:tc>
          <w:tcPr>
            <w:tcW w:w="658" w:type="dxa"/>
          </w:tcPr>
          <w:p w:rsidR="00C44647" w:rsidRPr="00DB478D" w:rsidRDefault="00793A07" w:rsidP="008B5D7F">
            <w:pPr>
              <w:spacing w:after="120" w:line="240" w:lineRule="exact"/>
              <w:jc w:val="center"/>
            </w:pPr>
            <w:r w:rsidRPr="00DB478D">
              <w:t>13.</w:t>
            </w:r>
          </w:p>
        </w:tc>
        <w:tc>
          <w:tcPr>
            <w:tcW w:w="8080" w:type="dxa"/>
          </w:tcPr>
          <w:p w:rsidR="00C44647" w:rsidRPr="00DB478D" w:rsidRDefault="00793A07" w:rsidP="008B5D7F">
            <w:pPr>
              <w:spacing w:after="120" w:line="240" w:lineRule="exact"/>
            </w:pPr>
            <w:r w:rsidRPr="00DB478D">
              <w:t>Приложения</w:t>
            </w:r>
          </w:p>
        </w:tc>
        <w:tc>
          <w:tcPr>
            <w:tcW w:w="850" w:type="dxa"/>
          </w:tcPr>
          <w:p w:rsidR="00C44647" w:rsidRPr="00DB478D" w:rsidRDefault="00793A07" w:rsidP="008B5D7F">
            <w:pPr>
              <w:spacing w:after="120" w:line="240" w:lineRule="exact"/>
              <w:jc w:val="center"/>
            </w:pPr>
            <w:r w:rsidRPr="00DB478D">
              <w:t>24</w:t>
            </w:r>
          </w:p>
        </w:tc>
      </w:tr>
    </w:tbl>
    <w:p w:rsidR="00C44647" w:rsidRPr="003523B6" w:rsidRDefault="00C44647" w:rsidP="008B7857"/>
    <w:p w:rsidR="008B7857" w:rsidRPr="00DF2D47" w:rsidRDefault="008B7857" w:rsidP="008B7857">
      <w:pPr>
        <w:ind w:firstLine="709"/>
        <w:jc w:val="both"/>
      </w:pPr>
      <w:r w:rsidRPr="00DF2D47">
        <w:br w:type="page"/>
      </w:r>
    </w:p>
    <w:p w:rsidR="008B7857" w:rsidRPr="006658AB" w:rsidRDefault="008B7857" w:rsidP="00DB478D">
      <w:pPr>
        <w:spacing w:after="120" w:line="276" w:lineRule="auto"/>
        <w:jc w:val="center"/>
        <w:rPr>
          <w:b/>
        </w:rPr>
      </w:pPr>
      <w:bookmarkStart w:id="7" w:name="_Toc66255274"/>
      <w:bookmarkStart w:id="8" w:name="_Toc361733821"/>
      <w:bookmarkStart w:id="9" w:name="_Toc409432008"/>
      <w:bookmarkStart w:id="10" w:name="_Toc409432087"/>
      <w:bookmarkStart w:id="11" w:name="_Toc409432250"/>
      <w:bookmarkStart w:id="12" w:name="_Toc409432295"/>
      <w:bookmarkEnd w:id="0"/>
      <w:bookmarkEnd w:id="1"/>
      <w:bookmarkEnd w:id="2"/>
      <w:bookmarkEnd w:id="3"/>
      <w:bookmarkEnd w:id="4"/>
      <w:bookmarkEnd w:id="5"/>
      <w:r w:rsidRPr="006658AB">
        <w:rPr>
          <w:b/>
          <w:lang w:eastAsia="en-US"/>
        </w:rPr>
        <w:lastRenderedPageBreak/>
        <w:t>1. Общие положения</w:t>
      </w:r>
    </w:p>
    <w:p w:rsidR="008B7857" w:rsidRDefault="008B7857" w:rsidP="008B7857">
      <w:pPr>
        <w:ind w:firstLine="851"/>
        <w:jc w:val="both"/>
      </w:pPr>
      <w:r>
        <w:t xml:space="preserve">1.1. </w:t>
      </w:r>
      <w:proofErr w:type="gramStart"/>
      <w:r w:rsidRPr="00DF2D47">
        <w:t xml:space="preserve">Методика </w:t>
      </w:r>
      <w:r w:rsidRPr="003B1A74">
        <w:t>оценки финансового состояния члена Ассоциации</w:t>
      </w:r>
      <w:r>
        <w:t xml:space="preserve"> </w:t>
      </w:r>
      <w:r w:rsidR="00282B4D">
        <w:t>саморегулируемой</w:t>
      </w:r>
      <w:r>
        <w:t xml:space="preserve"> организаци</w:t>
      </w:r>
      <w:r w:rsidR="00282B4D">
        <w:t>и</w:t>
      </w:r>
      <w:r>
        <w:t xml:space="preserve"> </w:t>
      </w:r>
      <w:r w:rsidR="00282B4D">
        <w:t>«Гильдия проектировщиков Новгородской области</w:t>
      </w:r>
      <w:r>
        <w:t xml:space="preserve">» </w:t>
      </w:r>
      <w:r w:rsidRPr="003B1A74">
        <w:t xml:space="preserve">для предоставлении займа </w:t>
      </w:r>
      <w:r>
        <w:t xml:space="preserve">(далее </w:t>
      </w:r>
      <w:r w:rsidR="00282B4D">
        <w:t xml:space="preserve">- </w:t>
      </w:r>
      <w:r>
        <w:t xml:space="preserve">Методика) разработана для членов Ассоциации </w:t>
      </w:r>
      <w:r w:rsidR="00282B4D">
        <w:t>с</w:t>
      </w:r>
      <w:r>
        <w:t>аморегулируем</w:t>
      </w:r>
      <w:r w:rsidR="00282B4D">
        <w:t>ой</w:t>
      </w:r>
      <w:r>
        <w:t xml:space="preserve"> организаци</w:t>
      </w:r>
      <w:r w:rsidR="00282B4D">
        <w:t>и</w:t>
      </w:r>
      <w:r>
        <w:t xml:space="preserve"> </w:t>
      </w:r>
      <w:r w:rsidR="00282B4D">
        <w:t>«Гильдия проектировщиков Новгородской области</w:t>
      </w:r>
      <w:r>
        <w:t xml:space="preserve">» (далее – </w:t>
      </w:r>
      <w:r w:rsidR="00282B4D">
        <w:t>Ассоциация</w:t>
      </w:r>
      <w:r>
        <w:t>) юридических лиц и индивидуальных предпринимателей (далее – Заемщик) для выдачи займов в соответствии с частью 17 статьи 3.3 Федерального закона Российской Федерации № 191-ФЗ от 29 декабря 2004 года «О введении в действие</w:t>
      </w:r>
      <w:proofErr w:type="gramEnd"/>
      <w:r>
        <w:t xml:space="preserve"> Градостроительного кодекса Российской Федерации» (далее – Градостроительный кодекс) и Постановлением Правительства Российской Федерации от 27 июня 2020 года № 938 «Об утверждении Положения об отдельных условиях предоставления займов членам саморегулируемых организаций и порядке осуществления </w:t>
      </w:r>
      <w:proofErr w:type="gramStart"/>
      <w:r>
        <w:t>контроля за</w:t>
      </w:r>
      <w:proofErr w:type="gramEnd"/>
      <w:r>
        <w:t xml:space="preserve"> использованием средств, предоставленных по таким займам» (далее – Постановление Правительства № 938). </w:t>
      </w:r>
    </w:p>
    <w:p w:rsidR="008B7857" w:rsidRPr="00DF2D47" w:rsidRDefault="008B7857" w:rsidP="008B7857">
      <w:pPr>
        <w:ind w:firstLine="851"/>
        <w:jc w:val="both"/>
      </w:pPr>
      <w:r>
        <w:t xml:space="preserve">1.2. Настоящая Методика вступает в силу не ранее даты вступления в силу Положения о компенсационном фонде обеспечения договорных обязательств </w:t>
      </w:r>
      <w:r w:rsidR="00282B4D">
        <w:t>Ассоциации</w:t>
      </w:r>
      <w:r>
        <w:t xml:space="preserve"> в редакции, определяющей процедуру выдачи займов.</w:t>
      </w:r>
    </w:p>
    <w:p w:rsidR="008B7857" w:rsidRDefault="008B7857" w:rsidP="008B7857">
      <w:pPr>
        <w:ind w:firstLine="851"/>
        <w:jc w:val="both"/>
      </w:pPr>
      <w:r>
        <w:t xml:space="preserve">1.3. </w:t>
      </w:r>
      <w:r w:rsidRPr="00D32EB1">
        <w:t xml:space="preserve">Методика регламентирует порядок анализа и оценки финансовой и иной информации о Заемщике. </w:t>
      </w:r>
    </w:p>
    <w:p w:rsidR="008B7857" w:rsidRDefault="008B7857" w:rsidP="008B7857">
      <w:pPr>
        <w:ind w:firstLine="851"/>
        <w:jc w:val="both"/>
      </w:pPr>
      <w:r>
        <w:t xml:space="preserve">1.4. </w:t>
      </w:r>
      <w:r w:rsidRPr="00D32EB1">
        <w:t>Выдача займов производится на основании Заявления</w:t>
      </w:r>
      <w:r w:rsidR="00BD2F5E">
        <w:t xml:space="preserve"> члена </w:t>
      </w:r>
      <w:r w:rsidR="00282B4D">
        <w:t>Ассоциации</w:t>
      </w:r>
      <w:r w:rsidRPr="00325A0E">
        <w:t xml:space="preserve"> (приложение 1 к Методике).</w:t>
      </w:r>
    </w:p>
    <w:p w:rsidR="008B7857" w:rsidRPr="00D32EB1" w:rsidRDefault="008B7857" w:rsidP="008B7857">
      <w:pPr>
        <w:ind w:firstLine="851"/>
        <w:jc w:val="both"/>
      </w:pPr>
      <w:r>
        <w:t>1.5.</w:t>
      </w:r>
      <w:r w:rsidRPr="00D32EB1">
        <w:t xml:space="preserve"> </w:t>
      </w:r>
      <w:r>
        <w:t>Заем может быть предоставлен на следующие ц</w:t>
      </w:r>
      <w:r w:rsidRPr="00D32EB1">
        <w:t>ели:</w:t>
      </w:r>
    </w:p>
    <w:p w:rsidR="008B7857" w:rsidRPr="00D32EB1" w:rsidRDefault="008B7857" w:rsidP="008B7857">
      <w:pPr>
        <w:ind w:firstLine="851"/>
        <w:jc w:val="both"/>
      </w:pPr>
      <w:r>
        <w:t>1.5.1.</w:t>
      </w:r>
      <w:r w:rsidRPr="00D32EB1">
        <w:t xml:space="preserve"> </w:t>
      </w:r>
      <w:r>
        <w:t>В</w:t>
      </w:r>
      <w:r w:rsidRPr="00D32EB1">
        <w:t xml:space="preserve">ыплата заработной платы работникам члена </w:t>
      </w:r>
      <w:r w:rsidR="00282B4D">
        <w:t>Ассоциации</w:t>
      </w:r>
      <w:r w:rsidRPr="00D32EB1">
        <w:t>;</w:t>
      </w:r>
    </w:p>
    <w:p w:rsidR="00282B4D" w:rsidRDefault="008B7857" w:rsidP="008B7857">
      <w:pPr>
        <w:ind w:firstLine="851"/>
        <w:jc w:val="both"/>
      </w:pPr>
      <w:r>
        <w:t>1.5.2.</w:t>
      </w:r>
      <w:r w:rsidRPr="00D32EB1">
        <w:t xml:space="preserve"> </w:t>
      </w:r>
      <w:proofErr w:type="gramStart"/>
      <w:r w:rsidR="00282B4D">
        <w:t>П</w:t>
      </w:r>
      <w:r w:rsidR="00282B4D" w:rsidRPr="00282B4D">
        <w:t>риобретение строительных материалов, конструкций, оборудования для выполнения по заключенным до 1 апреля 2020 г. договорам (контрактам) работ по подготовке проектной документации объектов капитального строительства, по сохранению объектов культурного наследия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постановлением</w:t>
      </w:r>
      <w:proofErr w:type="gramEnd"/>
      <w:r w:rsidR="00282B4D" w:rsidRPr="00282B4D">
        <w:t xml:space="preserve"> </w:t>
      </w:r>
      <w:proofErr w:type="gramStart"/>
      <w:r w:rsidR="00282B4D" w:rsidRPr="00282B4D">
        <w:t>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а также для</w:t>
      </w:r>
      <w:proofErr w:type="gramEnd"/>
      <w:r w:rsidR="00282B4D" w:rsidRPr="00282B4D">
        <w:t xml:space="preserve">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подряда);</w:t>
      </w:r>
    </w:p>
    <w:p w:rsidR="008B7857" w:rsidRPr="00D32EB1" w:rsidRDefault="008B7857" w:rsidP="008B7857">
      <w:pPr>
        <w:ind w:firstLine="851"/>
        <w:jc w:val="both"/>
      </w:pPr>
      <w:r>
        <w:t>1.5.3.</w:t>
      </w:r>
      <w:r w:rsidRPr="00D32EB1">
        <w:t xml:space="preserve"> </w:t>
      </w:r>
      <w:r>
        <w:t>У</w:t>
      </w:r>
      <w:r w:rsidRPr="00D32EB1">
        <w:t xml:space="preserve">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 </w:t>
      </w:r>
    </w:p>
    <w:p w:rsidR="008B7857" w:rsidRPr="00072AFB" w:rsidRDefault="008B7857" w:rsidP="008B7857">
      <w:pPr>
        <w:ind w:firstLine="851"/>
        <w:jc w:val="both"/>
      </w:pPr>
      <w:r>
        <w:t xml:space="preserve">1.6. </w:t>
      </w:r>
      <w:r w:rsidRPr="00072AFB">
        <w:t xml:space="preserve">Условия выдачи займов - стабильность финансового положения </w:t>
      </w:r>
      <w:r>
        <w:t>З</w:t>
      </w:r>
      <w:r w:rsidRPr="00072AFB">
        <w:t>аемщика, рассчитанная по настоящей методике, а также предлагаемое обеспечение займа:</w:t>
      </w:r>
    </w:p>
    <w:p w:rsidR="008B7857" w:rsidRPr="00072AFB" w:rsidRDefault="008B7857" w:rsidP="008B7857">
      <w:pPr>
        <w:ind w:firstLine="851"/>
        <w:jc w:val="both"/>
      </w:pPr>
      <w:r>
        <w:t>1.6.1. П</w:t>
      </w:r>
      <w:r w:rsidRPr="00072AFB">
        <w:t xml:space="preserve">оручительство физических лиц (руководителя, учредителей </w:t>
      </w:r>
      <w:r>
        <w:t>З</w:t>
      </w:r>
      <w:r w:rsidRPr="00072AFB">
        <w:t xml:space="preserve">аемщика) с условием документального подтверждения стоимости активов поручителя </w:t>
      </w:r>
    </w:p>
    <w:p w:rsidR="008B7857" w:rsidRPr="00072AFB" w:rsidRDefault="008B7857" w:rsidP="008B7857">
      <w:pPr>
        <w:ind w:firstLine="851"/>
        <w:jc w:val="both"/>
      </w:pPr>
      <w:r>
        <w:t>1.6.2.</w:t>
      </w:r>
      <w:r w:rsidRPr="00072AFB">
        <w:t xml:space="preserve"> </w:t>
      </w:r>
      <w:r>
        <w:t>З</w:t>
      </w:r>
      <w:r w:rsidRPr="00072AFB">
        <w:t>алог имущества, оценочная стоимость которого превышает сумму займа не менее чем на 30 процентов;</w:t>
      </w:r>
    </w:p>
    <w:p w:rsidR="008B7857" w:rsidRPr="00BD1299" w:rsidRDefault="008B7857" w:rsidP="008B7857">
      <w:pPr>
        <w:ind w:firstLine="851"/>
        <w:jc w:val="both"/>
      </w:pPr>
      <w:r>
        <w:t>1.6.3.</w:t>
      </w:r>
      <w:r w:rsidRPr="00072AFB">
        <w:t xml:space="preserve"> </w:t>
      </w:r>
      <w:r>
        <w:t>Т</w:t>
      </w:r>
      <w:r w:rsidRPr="00072AFB">
        <w:t>рехсторонни</w:t>
      </w:r>
      <w:r>
        <w:t>й</w:t>
      </w:r>
      <w:r w:rsidRPr="00072AFB">
        <w:t xml:space="preserve"> договор уступки права требования денежных обязательств по договорам подряда на сумму запрашиваемого займа.</w:t>
      </w:r>
    </w:p>
    <w:p w:rsidR="008B7857" w:rsidRPr="006658AB" w:rsidRDefault="008B7857" w:rsidP="008B7857">
      <w:pPr>
        <w:ind w:firstLine="851"/>
        <w:jc w:val="both"/>
      </w:pPr>
      <w:r>
        <w:lastRenderedPageBreak/>
        <w:t xml:space="preserve">1.7. </w:t>
      </w:r>
      <w:r w:rsidRPr="006658AB">
        <w:t xml:space="preserve">Методика включает в себя описание </w:t>
      </w:r>
      <w:proofErr w:type="gramStart"/>
      <w:r w:rsidRPr="006658AB">
        <w:t>процесса проведения анализа финансового положения юридических лиц любой</w:t>
      </w:r>
      <w:proofErr w:type="gramEnd"/>
      <w:r w:rsidRPr="006658AB">
        <w:t xml:space="preserve"> организационно-правовой формы путем подробного отражения всех аналитических показателей, их расчета и нормативных значений, качественных показателей, степень их влияния на итоговое значение финансово положения. Анализ финансового положения производится с целью определения кредитного риска путем формирования объективного заключения о финансовой устойчивости, платежеспособности, деловой активности и эффективности деятельности юридического лица, а также выявления проблем и перспектив его развития. Анализ осуществляется на комплексной основе и производится путем расчета совокупности показателей, выявления финансовых и нефинансовых рисков, осуществления их сравнительного анализа с оптимальными (нормативными) значениями, присвоения бальной оценки с учетом веса в общей рейтинговой шкале и дальнейшего суммирования полученных значений с целью получения итогового финансового положения Заемщика. Необходимым условием для объективного анализа финансового положения </w:t>
      </w:r>
      <w:r>
        <w:t>Заемщика</w:t>
      </w:r>
      <w:r w:rsidRPr="006658AB">
        <w:t xml:space="preserve"> является полная, достоверная и актуальная информация о нем.</w:t>
      </w:r>
    </w:p>
    <w:p w:rsidR="008B7857" w:rsidRPr="006658AB" w:rsidRDefault="008B7857" w:rsidP="008B7857">
      <w:pPr>
        <w:ind w:firstLine="851"/>
        <w:jc w:val="both"/>
      </w:pPr>
      <w:r>
        <w:t xml:space="preserve">1.8. </w:t>
      </w:r>
      <w:r w:rsidRPr="006658AB">
        <w:t xml:space="preserve">Исходными данными для расчета служит финансовая информация о </w:t>
      </w:r>
      <w:r>
        <w:t>Заемщике</w:t>
      </w:r>
      <w:r w:rsidRPr="006658AB">
        <w:t xml:space="preserve">, а также иная информация в соответствии с требованиями Градостроительного кодекса и Постановления Правительства № 938. </w:t>
      </w:r>
    </w:p>
    <w:p w:rsidR="008B7857" w:rsidRPr="006658AB" w:rsidRDefault="008B7857" w:rsidP="008B7857">
      <w:pPr>
        <w:ind w:firstLine="851"/>
        <w:jc w:val="both"/>
      </w:pPr>
      <w:r>
        <w:t xml:space="preserve">1.9. </w:t>
      </w:r>
      <w:r w:rsidRPr="006658AB">
        <w:t>Источниками информации могут служить:</w:t>
      </w:r>
    </w:p>
    <w:p w:rsidR="008B7857" w:rsidRPr="006658AB" w:rsidRDefault="008B7857" w:rsidP="008B7857">
      <w:pPr>
        <w:pStyle w:val="afff3"/>
        <w:ind w:left="0" w:firstLine="851"/>
        <w:contextualSpacing w:val="0"/>
        <w:jc w:val="both"/>
      </w:pPr>
      <w:r>
        <w:rPr>
          <w:szCs w:val="28"/>
        </w:rPr>
        <w:t>1.9.1. Заверенные к</w:t>
      </w:r>
      <w:r w:rsidRPr="009631D7">
        <w:rPr>
          <w:szCs w:val="28"/>
        </w:rPr>
        <w:t>опии бухгалтерской (финансовой) отчетности за год, предшествующий году подачи документов</w:t>
      </w:r>
      <w:r w:rsidRPr="006658AB">
        <w:t>;</w:t>
      </w:r>
    </w:p>
    <w:p w:rsidR="008B7857" w:rsidRPr="006658AB" w:rsidRDefault="008B7857" w:rsidP="008B7857">
      <w:pPr>
        <w:pStyle w:val="16"/>
        <w:ind w:left="0" w:firstLine="851"/>
        <w:contextualSpacing w:val="0"/>
        <w:jc w:val="both"/>
      </w:pPr>
      <w:r>
        <w:t xml:space="preserve">1.9.2. </w:t>
      </w:r>
      <w:proofErr w:type="spellStart"/>
      <w:r w:rsidRPr="006658AB">
        <w:t>Оборотно</w:t>
      </w:r>
      <w:proofErr w:type="spellEnd"/>
      <w:r w:rsidRPr="006658AB">
        <w:t>-сальдовая ведомость по счетам: 62, 60, 76, 51, 70, 66, 67;</w:t>
      </w:r>
    </w:p>
    <w:p w:rsidR="008B7857" w:rsidRPr="006658AB" w:rsidRDefault="008B7857" w:rsidP="008B7857">
      <w:pPr>
        <w:pStyle w:val="16"/>
        <w:ind w:left="0" w:firstLine="851"/>
        <w:contextualSpacing w:val="0"/>
        <w:jc w:val="both"/>
      </w:pPr>
      <w:r>
        <w:t xml:space="preserve">1.9.3. </w:t>
      </w:r>
      <w:r w:rsidRPr="006658AB">
        <w:t>Расшифровка кредитов и займов, расшифровка дебиторской и кредиторской задолженности в разрезе контрагентов с ИНН, сроков возникновения и погашения</w:t>
      </w:r>
      <w:r w:rsidRPr="001F29BE">
        <w:t>;</w:t>
      </w:r>
    </w:p>
    <w:p w:rsidR="008B7857" w:rsidRPr="006658AB" w:rsidRDefault="008B7857" w:rsidP="008B7857">
      <w:pPr>
        <w:pStyle w:val="16"/>
        <w:ind w:left="0" w:firstLine="851"/>
        <w:contextualSpacing w:val="0"/>
        <w:jc w:val="both"/>
      </w:pPr>
      <w:r>
        <w:t xml:space="preserve">1.9.4. </w:t>
      </w:r>
      <w:r w:rsidRPr="006658AB">
        <w:t xml:space="preserve">Справка об остатках денежных средств на расчетных счетах </w:t>
      </w:r>
      <w:r>
        <w:t>Заемщика</w:t>
      </w:r>
      <w:r w:rsidRPr="006658AB">
        <w:t xml:space="preserve"> в кредитных организациях</w:t>
      </w:r>
      <w:r w:rsidRPr="001F29BE">
        <w:t>;</w:t>
      </w:r>
    </w:p>
    <w:p w:rsidR="008B7857" w:rsidRPr="001F29BE" w:rsidRDefault="008B7857" w:rsidP="008B7857">
      <w:pPr>
        <w:pStyle w:val="16"/>
        <w:ind w:left="0" w:firstLine="851"/>
        <w:contextualSpacing w:val="0"/>
        <w:jc w:val="both"/>
      </w:pPr>
      <w:r>
        <w:t xml:space="preserve">1.9.5. </w:t>
      </w:r>
      <w:r w:rsidRPr="006658AB">
        <w:t xml:space="preserve">Сведения о наличии (отсутствии) </w:t>
      </w:r>
      <w:r>
        <w:t xml:space="preserve">привлечения к субсидиарной ответственности в соответствии с Федеральным </w:t>
      </w:r>
      <w:hyperlink r:id="rId9" w:history="1">
        <w:r w:rsidRPr="001F29BE">
          <w:t>законом</w:t>
        </w:r>
      </w:hyperlink>
      <w:r>
        <w:t xml:space="preserve"> "О несостоятельности (банкротстве)" лиц, указанных в подпункте ж пункта 6 </w:t>
      </w:r>
      <w:r w:rsidRPr="006658AB">
        <w:t>Постановления Правительства Российской Федерации от 27.06.2020 № 938</w:t>
      </w:r>
      <w:r>
        <w:t>;</w:t>
      </w:r>
    </w:p>
    <w:p w:rsidR="008B7857" w:rsidRPr="001F29BE" w:rsidRDefault="008B7857" w:rsidP="008B7857">
      <w:pPr>
        <w:pStyle w:val="16"/>
        <w:ind w:left="0" w:firstLine="851"/>
        <w:contextualSpacing w:val="0"/>
        <w:jc w:val="both"/>
      </w:pPr>
      <w:r>
        <w:t xml:space="preserve">1.9.6. </w:t>
      </w:r>
      <w:r>
        <w:rPr>
          <w:lang w:val="en-GB"/>
        </w:rPr>
        <w:t>C</w:t>
      </w:r>
      <w:r>
        <w:t>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1-е число месяца, в котором представляются документы</w:t>
      </w:r>
    </w:p>
    <w:p w:rsidR="008B7857" w:rsidRPr="006658AB" w:rsidRDefault="008B7857" w:rsidP="008B7857">
      <w:pPr>
        <w:pStyle w:val="16"/>
        <w:ind w:left="0" w:firstLine="851"/>
        <w:contextualSpacing w:val="0"/>
        <w:jc w:val="both"/>
      </w:pPr>
      <w:r>
        <w:t xml:space="preserve">1.9.7. </w:t>
      </w:r>
      <w:r w:rsidRPr="006658AB">
        <w:t>Справка об отсутствии задолженности по выплате заработной платы по состоянию на 01.04.2020 год;</w:t>
      </w:r>
    </w:p>
    <w:p w:rsidR="008B7857" w:rsidRPr="00787E47" w:rsidRDefault="008B7857" w:rsidP="008B7857">
      <w:pPr>
        <w:pStyle w:val="afff3"/>
        <w:ind w:left="0" w:firstLine="851"/>
        <w:contextualSpacing w:val="0"/>
        <w:jc w:val="both"/>
        <w:rPr>
          <w:szCs w:val="28"/>
        </w:rPr>
      </w:pPr>
      <w:r>
        <w:rPr>
          <w:szCs w:val="28"/>
        </w:rPr>
        <w:t>1.9.8. П</w:t>
      </w:r>
      <w:r w:rsidRPr="00787E47">
        <w:rPr>
          <w:szCs w:val="28"/>
        </w:rPr>
        <w:t xml:space="preserve">лан </w:t>
      </w:r>
      <w:r w:rsidRPr="00135F28">
        <w:rPr>
          <w:szCs w:val="28"/>
        </w:rPr>
        <w:t xml:space="preserve">расходования </w:t>
      </w:r>
      <w:r w:rsidRPr="00325A0E">
        <w:rPr>
          <w:szCs w:val="28"/>
        </w:rPr>
        <w:t>займа (приложение 2 к Методике);</w:t>
      </w:r>
    </w:p>
    <w:p w:rsidR="008B7857" w:rsidRPr="006658AB" w:rsidRDefault="008B7857" w:rsidP="008B7857">
      <w:pPr>
        <w:pStyle w:val="16"/>
        <w:ind w:left="0" w:firstLine="851"/>
        <w:contextualSpacing w:val="0"/>
        <w:jc w:val="both"/>
      </w:pPr>
      <w:r>
        <w:t xml:space="preserve">1.9.9. </w:t>
      </w:r>
      <w:r w:rsidRPr="006658AB">
        <w:t>Справка о наличии (отсутствии) судимости у учредителей (участников) Заемщика</w:t>
      </w:r>
    </w:p>
    <w:p w:rsidR="008B7857" w:rsidRPr="006658AB" w:rsidRDefault="008B7857" w:rsidP="008B7857">
      <w:pPr>
        <w:pStyle w:val="16"/>
        <w:ind w:left="0" w:firstLine="851"/>
        <w:contextualSpacing w:val="0"/>
        <w:jc w:val="both"/>
      </w:pPr>
      <w:r>
        <w:t xml:space="preserve">1.9.10. </w:t>
      </w:r>
      <w:r w:rsidRPr="006658AB">
        <w:t>Справка налогового органа об открытых расчетных счетах заемщика в кредитных организациях</w:t>
      </w:r>
      <w:r w:rsidRPr="001F29BE">
        <w:t>;</w:t>
      </w:r>
    </w:p>
    <w:p w:rsidR="008B7857" w:rsidRPr="006658AB" w:rsidRDefault="008B7857" w:rsidP="008B7857">
      <w:pPr>
        <w:pStyle w:val="16"/>
        <w:ind w:left="0" w:firstLine="851"/>
        <w:contextualSpacing w:val="0"/>
        <w:jc w:val="both"/>
      </w:pPr>
      <w:r>
        <w:t xml:space="preserve">1.9.11. </w:t>
      </w:r>
      <w:r w:rsidRPr="006658AB">
        <w:t>Сведения, размещенные в открытых источниках (</w:t>
      </w:r>
      <w:proofErr w:type="spellStart"/>
      <w:r w:rsidRPr="006658AB">
        <w:t>Контур</w:t>
      </w:r>
      <w:proofErr w:type="gramStart"/>
      <w:r>
        <w:t>.</w:t>
      </w:r>
      <w:r w:rsidRPr="006658AB">
        <w:t>Ф</w:t>
      </w:r>
      <w:proofErr w:type="gramEnd"/>
      <w:r w:rsidRPr="006658AB">
        <w:t>окус</w:t>
      </w:r>
      <w:proofErr w:type="spellEnd"/>
      <w:r w:rsidRPr="006658AB">
        <w:t>, СПАРК)</w:t>
      </w:r>
    </w:p>
    <w:p w:rsidR="008B7857" w:rsidRPr="001F29BE" w:rsidRDefault="008B7857" w:rsidP="008B7857">
      <w:pPr>
        <w:pStyle w:val="16"/>
        <w:ind w:left="0" w:firstLine="851"/>
        <w:contextualSpacing w:val="0"/>
        <w:jc w:val="both"/>
      </w:pPr>
      <w:r>
        <w:t xml:space="preserve">1.9.12. </w:t>
      </w:r>
      <w:r w:rsidRPr="006658AB">
        <w:t xml:space="preserve">Реестр </w:t>
      </w:r>
      <w:r>
        <w:t>договоров</w:t>
      </w:r>
      <w:r w:rsidRPr="006658AB">
        <w:t xml:space="preserve"> на период предоставления займа</w:t>
      </w:r>
      <w:r w:rsidRPr="001F29BE">
        <w:t>;</w:t>
      </w:r>
    </w:p>
    <w:p w:rsidR="008B7857" w:rsidRDefault="008B7857" w:rsidP="008B7857">
      <w:pPr>
        <w:ind w:firstLine="851"/>
        <w:jc w:val="both"/>
      </w:pPr>
      <w:r>
        <w:t>1.9.13. Д</w:t>
      </w:r>
      <w:r w:rsidRPr="00C8005F">
        <w:t>оговоры подряда с приложением документов, подтверждающих объем выполн</w:t>
      </w:r>
      <w:r>
        <w:t>енных по таким договорам работ.</w:t>
      </w:r>
    </w:p>
    <w:p w:rsidR="008B7857" w:rsidRPr="006658AB" w:rsidRDefault="008B7857" w:rsidP="008B7857">
      <w:pPr>
        <w:pStyle w:val="16"/>
        <w:ind w:left="0" w:firstLine="851"/>
        <w:contextualSpacing w:val="0"/>
        <w:jc w:val="both"/>
      </w:pPr>
      <w:r>
        <w:t xml:space="preserve">1.10. </w:t>
      </w:r>
      <w:r w:rsidRPr="006658AB">
        <w:t>Анализ финансового положения проводится с целью:</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eastAsia="Times New Roman" w:hAnsi="&amp;quot"/>
          <w:color w:val="000000"/>
          <w:sz w:val="23"/>
          <w:szCs w:val="23"/>
        </w:rPr>
        <w:t xml:space="preserve">1.10.1. </w:t>
      </w:r>
      <w:r w:rsidRPr="006658AB">
        <w:rPr>
          <w:rFonts w:ascii="&amp;quot" w:eastAsia="Times New Roman" w:hAnsi="&amp;quot"/>
          <w:color w:val="000000"/>
          <w:sz w:val="23"/>
          <w:szCs w:val="23"/>
        </w:rPr>
        <w:t>О</w:t>
      </w:r>
      <w:r w:rsidRPr="006658AB">
        <w:rPr>
          <w:rFonts w:ascii="&amp;quot" w:hAnsi="&amp;quot"/>
          <w:color w:val="000000"/>
          <w:sz w:val="23"/>
          <w:szCs w:val="23"/>
        </w:rPr>
        <w:t>ценки абсолютных и относительных показателей финансовой устойчивости предприятия и оценка изменения ее уровня,</w:t>
      </w:r>
    </w:p>
    <w:p w:rsidR="008B7857"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1.10.2. </w:t>
      </w:r>
      <w:r w:rsidRPr="006658AB">
        <w:rPr>
          <w:rFonts w:ascii="&amp;quot" w:hAnsi="&amp;quot"/>
          <w:color w:val="000000"/>
          <w:sz w:val="23"/>
          <w:szCs w:val="23"/>
        </w:rPr>
        <w:t>Оценки платежеспособности предприятия и ликвидности активов его баланса.</w:t>
      </w:r>
    </w:p>
    <w:p w:rsidR="008B7857" w:rsidRPr="006658AB" w:rsidRDefault="008B7857" w:rsidP="008B7857">
      <w:pPr>
        <w:ind w:firstLine="851"/>
        <w:jc w:val="both"/>
      </w:pPr>
      <w:r w:rsidRPr="006658AB">
        <w:t>1.</w:t>
      </w:r>
      <w:r>
        <w:t>11</w:t>
      </w:r>
      <w:r w:rsidRPr="006658AB">
        <w:t xml:space="preserve"> Анализ финансового положения </w:t>
      </w:r>
      <w:r>
        <w:t>Заемщика</w:t>
      </w:r>
      <w:r w:rsidRPr="006658AB">
        <w:t xml:space="preserve"> осуществляется по следующим </w:t>
      </w:r>
      <w:r w:rsidRPr="006658AB">
        <w:rPr>
          <w:bCs/>
        </w:rPr>
        <w:t>направлениям</w:t>
      </w:r>
      <w:r w:rsidRPr="006658AB">
        <w:t>:</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1.11.1. </w:t>
      </w:r>
      <w:r w:rsidRPr="006658AB">
        <w:rPr>
          <w:rFonts w:ascii="&amp;quot" w:hAnsi="&amp;quot"/>
          <w:color w:val="000000"/>
          <w:sz w:val="23"/>
          <w:szCs w:val="23"/>
        </w:rPr>
        <w:t>Анализ ликвидности и платежеспособности;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lastRenderedPageBreak/>
        <w:t xml:space="preserve">1.11.2. </w:t>
      </w:r>
      <w:r w:rsidRPr="006658AB">
        <w:rPr>
          <w:rFonts w:ascii="&amp;quot" w:hAnsi="&amp;quot"/>
          <w:color w:val="000000"/>
          <w:sz w:val="23"/>
          <w:szCs w:val="23"/>
        </w:rPr>
        <w:t>Анализ структуры активов и пассивов;</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1.11.3. </w:t>
      </w:r>
      <w:r w:rsidRPr="006658AB">
        <w:rPr>
          <w:rFonts w:ascii="&amp;quot" w:hAnsi="&amp;quot"/>
          <w:color w:val="000000"/>
          <w:sz w:val="23"/>
          <w:szCs w:val="23"/>
        </w:rPr>
        <w:t>Анализ финансовой устойчивости;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1.11.4. </w:t>
      </w:r>
      <w:r w:rsidRPr="006658AB">
        <w:rPr>
          <w:rFonts w:ascii="&amp;quot" w:hAnsi="&amp;quot"/>
          <w:color w:val="000000"/>
          <w:sz w:val="23"/>
          <w:szCs w:val="23"/>
        </w:rPr>
        <w:t>Анализ достаточности объема оборотов для погашения задолженности, анализ дебиторской/кредиторской задолженностей, заемных средств, запасов, основных средств.</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1.11.5. </w:t>
      </w:r>
      <w:r w:rsidRPr="006658AB">
        <w:rPr>
          <w:rFonts w:ascii="&amp;quot" w:hAnsi="&amp;quot"/>
          <w:color w:val="000000"/>
          <w:sz w:val="23"/>
          <w:szCs w:val="23"/>
        </w:rPr>
        <w:t>Анализ финансовой устойчивости по величине излишка (недостатка) собственных оборотных средств</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1.11.6. </w:t>
      </w:r>
      <w:r w:rsidRPr="006658AB">
        <w:rPr>
          <w:rFonts w:ascii="&amp;quot" w:hAnsi="&amp;quot"/>
          <w:color w:val="000000"/>
          <w:sz w:val="23"/>
          <w:szCs w:val="23"/>
        </w:rPr>
        <w:t>Анализ рентабельности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1.11.7. </w:t>
      </w:r>
      <w:r w:rsidRPr="006658AB">
        <w:rPr>
          <w:rFonts w:ascii="&amp;quot" w:hAnsi="&amp;quot"/>
          <w:color w:val="000000"/>
          <w:sz w:val="23"/>
          <w:szCs w:val="23"/>
        </w:rPr>
        <w:t>Анализ рентабельности капитала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1.11.8. </w:t>
      </w:r>
      <w:r w:rsidRPr="006658AB">
        <w:rPr>
          <w:rFonts w:ascii="&amp;quot" w:hAnsi="&amp;quot"/>
          <w:color w:val="000000"/>
          <w:sz w:val="23"/>
          <w:szCs w:val="23"/>
        </w:rPr>
        <w:t>Расчет показателей деловой активности (оборачиваемости)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1.11.9. </w:t>
      </w:r>
      <w:r w:rsidRPr="006658AB">
        <w:rPr>
          <w:rFonts w:ascii="&amp;quot" w:hAnsi="&amp;quot"/>
          <w:color w:val="000000"/>
          <w:sz w:val="23"/>
          <w:szCs w:val="23"/>
        </w:rPr>
        <w:t>Анализ кредитоспособности заемщика по методике Сбербанка России</w:t>
      </w:r>
    </w:p>
    <w:p w:rsidR="008B7857"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1.11.10. </w:t>
      </w:r>
      <w:r w:rsidRPr="006658AB">
        <w:rPr>
          <w:rFonts w:ascii="&amp;quot" w:hAnsi="&amp;quot"/>
          <w:color w:val="000000"/>
          <w:sz w:val="23"/>
          <w:szCs w:val="23"/>
        </w:rPr>
        <w:t>Прогноз банкротства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1.11.11. И</w:t>
      </w:r>
      <w:r w:rsidRPr="006658AB">
        <w:rPr>
          <w:rFonts w:ascii="&amp;quot" w:hAnsi="&amp;quot"/>
          <w:color w:val="000000"/>
          <w:sz w:val="23"/>
          <w:szCs w:val="23"/>
        </w:rPr>
        <w:t>зучение добросовестности и деловой репутации</w:t>
      </w:r>
    </w:p>
    <w:p w:rsidR="008B7857" w:rsidRDefault="008B7857" w:rsidP="008B7857">
      <w:pPr>
        <w:ind w:firstLine="851"/>
        <w:jc w:val="both"/>
      </w:pPr>
      <w:r w:rsidRPr="006658AB">
        <w:t>1.</w:t>
      </w:r>
      <w:r>
        <w:t>12</w:t>
      </w:r>
      <w:r w:rsidRPr="006658AB">
        <w:t xml:space="preserve">. </w:t>
      </w:r>
      <w:r w:rsidR="00282B4D">
        <w:t>Ассоциация</w:t>
      </w:r>
      <w:r w:rsidRPr="006658AB">
        <w:t xml:space="preserve"> вправе запросить дополнительную информацию для комплексной оценки финансового состояния Заемщика и принятия объективного решения для выдачи займа.</w:t>
      </w:r>
    </w:p>
    <w:p w:rsidR="008B7857" w:rsidRPr="00B51518" w:rsidRDefault="008B7857" w:rsidP="008B7857">
      <w:pPr>
        <w:spacing w:before="120" w:after="120"/>
        <w:ind w:firstLine="851"/>
        <w:jc w:val="center"/>
        <w:rPr>
          <w:b/>
        </w:rPr>
      </w:pPr>
      <w:r w:rsidRPr="00B51518">
        <w:rPr>
          <w:b/>
        </w:rPr>
        <w:t>2. Информационная база для анализа</w:t>
      </w:r>
    </w:p>
    <w:p w:rsidR="008B7857" w:rsidRPr="006658AB" w:rsidRDefault="008B7857" w:rsidP="008B7857">
      <w:pPr>
        <w:tabs>
          <w:tab w:val="left" w:pos="1080"/>
          <w:tab w:val="num" w:pos="3960"/>
        </w:tabs>
        <w:ind w:firstLine="851"/>
        <w:jc w:val="both"/>
      </w:pPr>
      <w:r w:rsidRPr="006658AB">
        <w:t>2.1</w:t>
      </w:r>
      <w:r>
        <w:t>.</w:t>
      </w:r>
      <w:r w:rsidRPr="006658AB">
        <w:t xml:space="preserve"> Оценка финансового положения Заемщика – юридического лица-резидента проводится на основании бухгалтерской отчетности. Отчетность, запрашиваемая в целях проведения финансового анализа, должна соответствовать определенным требованиям (отчетность должна быть предоставлена не менее чем за финансовый год, содержать бухгалтерский баланс и отчет о финансовых результатах; отчетность должна быть заверена подписью и печатью уполномоченного лица).</w:t>
      </w:r>
    </w:p>
    <w:p w:rsidR="008B7857" w:rsidRPr="006658AB" w:rsidRDefault="008B7857" w:rsidP="008B7857">
      <w:pPr>
        <w:tabs>
          <w:tab w:val="num" w:pos="3960"/>
        </w:tabs>
        <w:ind w:firstLine="851"/>
        <w:jc w:val="both"/>
        <w:rPr>
          <w:bCs/>
        </w:rPr>
      </w:pPr>
      <w:r w:rsidRPr="006658AB">
        <w:rPr>
          <w:bCs/>
        </w:rPr>
        <w:t>2.2</w:t>
      </w:r>
      <w:r>
        <w:rPr>
          <w:bCs/>
        </w:rPr>
        <w:t>.</w:t>
      </w:r>
      <w:r w:rsidRPr="006658AB">
        <w:rPr>
          <w:bCs/>
        </w:rPr>
        <w:t xml:space="preserve"> На основе представленных документов проводится финансово-экономический анализ хозяйственной деятельности Заемщика, который осуществляется с использованием расчетного файла, приведенного </w:t>
      </w:r>
      <w:r w:rsidRPr="00325A0E">
        <w:rPr>
          <w:bCs/>
        </w:rPr>
        <w:t>в приложении 3 к Методике.</w:t>
      </w:r>
    </w:p>
    <w:p w:rsidR="008B7857" w:rsidRDefault="008B7857" w:rsidP="008B7857">
      <w:pPr>
        <w:tabs>
          <w:tab w:val="num" w:pos="3960"/>
        </w:tabs>
        <w:ind w:firstLine="851"/>
        <w:jc w:val="both"/>
        <w:rPr>
          <w:bCs/>
        </w:rPr>
      </w:pPr>
      <w:r w:rsidRPr="006658AB">
        <w:rPr>
          <w:bCs/>
        </w:rPr>
        <w:t>2.3</w:t>
      </w:r>
      <w:r>
        <w:rPr>
          <w:bCs/>
        </w:rPr>
        <w:t>.</w:t>
      </w:r>
      <w:r w:rsidRPr="006658AB">
        <w:t xml:space="preserve"> </w:t>
      </w:r>
      <w:r w:rsidRPr="006658AB">
        <w:rPr>
          <w:bCs/>
        </w:rPr>
        <w:t>Критерии, позволяющие признать бухгалтерскую отчетность недостоверной</w:t>
      </w:r>
      <w:r>
        <w:rPr>
          <w:bCs/>
        </w:rPr>
        <w:t xml:space="preserve">: </w:t>
      </w:r>
    </w:p>
    <w:p w:rsidR="008B7857" w:rsidRDefault="008B7857" w:rsidP="008B7857">
      <w:pPr>
        <w:tabs>
          <w:tab w:val="num" w:pos="3960"/>
        </w:tabs>
        <w:ind w:firstLine="851"/>
        <w:jc w:val="both"/>
        <w:rPr>
          <w:bCs/>
        </w:rPr>
      </w:pPr>
      <w:r>
        <w:rPr>
          <w:bCs/>
        </w:rPr>
        <w:t>2.3.1. И</w:t>
      </w:r>
      <w:r w:rsidRPr="006658AB">
        <w:rPr>
          <w:bCs/>
        </w:rPr>
        <w:t xml:space="preserve">нформация считается объективной и достоверной, если она не имеет противоречий между собой. </w:t>
      </w:r>
    </w:p>
    <w:p w:rsidR="008B7857" w:rsidRDefault="008B7857" w:rsidP="008B7857">
      <w:pPr>
        <w:tabs>
          <w:tab w:val="num" w:pos="3960"/>
        </w:tabs>
        <w:ind w:firstLine="851"/>
        <w:jc w:val="both"/>
        <w:rPr>
          <w:bCs/>
        </w:rPr>
      </w:pPr>
      <w:r>
        <w:rPr>
          <w:bCs/>
        </w:rPr>
        <w:t xml:space="preserve">2.3.2. </w:t>
      </w:r>
      <w:r w:rsidRPr="006658AB">
        <w:rPr>
          <w:bCs/>
        </w:rPr>
        <w:t>Информация считается актуальной, если она датирована сроком не более месяца от даты проведения анализа.</w:t>
      </w:r>
    </w:p>
    <w:p w:rsidR="008B7857" w:rsidRPr="00D8329E" w:rsidRDefault="008B7857" w:rsidP="008B7857">
      <w:pPr>
        <w:tabs>
          <w:tab w:val="num" w:pos="3960"/>
        </w:tabs>
        <w:ind w:firstLine="851"/>
        <w:jc w:val="center"/>
        <w:rPr>
          <w:b/>
          <w:bCs/>
        </w:rPr>
      </w:pPr>
      <w:r w:rsidRPr="00D8329E">
        <w:rPr>
          <w:b/>
          <w:bCs/>
        </w:rPr>
        <w:t>3. Анализ финансовых результатов</w:t>
      </w:r>
    </w:p>
    <w:p w:rsidR="008B7857" w:rsidRPr="006658AB" w:rsidRDefault="008B7857" w:rsidP="008B7857">
      <w:pPr>
        <w:tabs>
          <w:tab w:val="num" w:pos="2880"/>
        </w:tabs>
        <w:spacing w:before="120"/>
        <w:ind w:firstLine="851"/>
        <w:jc w:val="both"/>
        <w:rPr>
          <w:bCs/>
        </w:rPr>
      </w:pPr>
      <w:r w:rsidRPr="006658AB">
        <w:rPr>
          <w:bCs/>
        </w:rPr>
        <w:t xml:space="preserve">3.1 Анализ финансовых результатов деятельности </w:t>
      </w:r>
      <w:r>
        <w:rPr>
          <w:bCs/>
        </w:rPr>
        <w:t>Заемщика</w:t>
      </w:r>
      <w:r w:rsidRPr="006658AB">
        <w:rPr>
          <w:bCs/>
        </w:rPr>
        <w:t xml:space="preserve"> осуществляется на основ</w:t>
      </w:r>
      <w:r>
        <w:rPr>
          <w:bCs/>
        </w:rPr>
        <w:t xml:space="preserve">ании представленной бухгалтерской и налоговой отчетности в соответствии с показателями, приведенными </w:t>
      </w:r>
      <w:r w:rsidRPr="00325A0E">
        <w:rPr>
          <w:bCs/>
        </w:rPr>
        <w:t>в таблице 1.</w:t>
      </w:r>
      <w:r w:rsidRPr="006658AB">
        <w:rPr>
          <w:bCs/>
        </w:rPr>
        <w:t xml:space="preserve"> </w:t>
      </w:r>
    </w:p>
    <w:p w:rsidR="008B7857" w:rsidRPr="00BB75C0" w:rsidRDefault="008B7857" w:rsidP="008B7857">
      <w:pPr>
        <w:ind w:left="1077"/>
        <w:jc w:val="right"/>
        <w:rPr>
          <w:iCs/>
        </w:rPr>
      </w:pPr>
      <w:r w:rsidRPr="00BB75C0">
        <w:rPr>
          <w:iCs/>
        </w:rPr>
        <w:t>Таблица 1</w:t>
      </w:r>
    </w:p>
    <w:p w:rsidR="008B7857" w:rsidRPr="006658AB" w:rsidRDefault="008B7857" w:rsidP="008B7857">
      <w:pPr>
        <w:widowControl w:val="0"/>
        <w:autoSpaceDE w:val="0"/>
        <w:autoSpaceDN w:val="0"/>
        <w:adjustRightInd w:val="0"/>
        <w:jc w:val="center"/>
        <w:rPr>
          <w:sz w:val="22"/>
        </w:rPr>
      </w:pPr>
      <w:r w:rsidRPr="006658AB">
        <w:rPr>
          <w:b/>
          <w:bCs/>
          <w:sz w:val="22"/>
        </w:rPr>
        <w:t>ФИНАНСОВЫЕ РЕЗУЛЬТАТЫ</w:t>
      </w:r>
    </w:p>
    <w:p w:rsidR="008B7857" w:rsidRPr="006658AB" w:rsidRDefault="008B7857" w:rsidP="008B7857">
      <w:pPr>
        <w:widowControl w:val="0"/>
        <w:autoSpaceDE w:val="0"/>
        <w:autoSpaceDN w:val="0"/>
        <w:adjustRightInd w:val="0"/>
        <w:jc w:val="right"/>
        <w:rPr>
          <w:sz w:val="22"/>
        </w:rPr>
      </w:pPr>
    </w:p>
    <w:tbl>
      <w:tblPr>
        <w:tblW w:w="10017" w:type="dxa"/>
        <w:tblLook w:val="00A0" w:firstRow="1" w:lastRow="0" w:firstColumn="1" w:lastColumn="0" w:noHBand="0" w:noVBand="0"/>
      </w:tblPr>
      <w:tblGrid>
        <w:gridCol w:w="3828"/>
        <w:gridCol w:w="976"/>
        <w:gridCol w:w="1876"/>
        <w:gridCol w:w="1220"/>
        <w:gridCol w:w="2117"/>
      </w:tblGrid>
      <w:tr w:rsidR="008B7857" w:rsidRPr="00BD2F5E" w:rsidTr="00DF1B9E">
        <w:trPr>
          <w:trHeight w:val="300"/>
        </w:trPr>
        <w:tc>
          <w:tcPr>
            <w:tcW w:w="3828" w:type="dxa"/>
            <w:vMerge w:val="restart"/>
            <w:tcBorders>
              <w:top w:val="single" w:sz="4" w:space="0" w:color="auto"/>
              <w:left w:val="single" w:sz="4" w:space="0" w:color="auto"/>
              <w:right w:val="single" w:sz="4" w:space="0" w:color="auto"/>
            </w:tcBorders>
            <w:shd w:val="clear" w:color="000000" w:fill="FFFFFF"/>
            <w:noWrap/>
          </w:tcPr>
          <w:p w:rsidR="008B7857" w:rsidRPr="00BD2F5E" w:rsidRDefault="008B7857" w:rsidP="00BD2F5E">
            <w:pPr>
              <w:spacing w:after="120" w:line="200" w:lineRule="exact"/>
              <w:jc w:val="center"/>
              <w:rPr>
                <w:b/>
                <w:color w:val="000000"/>
              </w:rPr>
            </w:pPr>
            <w:r w:rsidRPr="00BD2F5E">
              <w:rPr>
                <w:b/>
                <w:color w:val="000000"/>
              </w:rPr>
              <w:t>Наименование показателя</w:t>
            </w:r>
          </w:p>
        </w:tc>
        <w:tc>
          <w:tcPr>
            <w:tcW w:w="976" w:type="dxa"/>
            <w:vMerge w:val="restart"/>
            <w:tcBorders>
              <w:top w:val="single" w:sz="4" w:space="0" w:color="auto"/>
              <w:left w:val="single" w:sz="4" w:space="0" w:color="auto"/>
              <w:right w:val="nil"/>
            </w:tcBorders>
            <w:shd w:val="clear" w:color="000000" w:fill="FFFFFF"/>
            <w:noWrap/>
          </w:tcPr>
          <w:p w:rsidR="008B7857" w:rsidRPr="00BD2F5E" w:rsidRDefault="008B7857" w:rsidP="00BD2F5E">
            <w:pPr>
              <w:spacing w:after="120" w:line="200" w:lineRule="exact"/>
              <w:jc w:val="center"/>
              <w:rPr>
                <w:b/>
                <w:color w:val="000000"/>
              </w:rPr>
            </w:pPr>
            <w:r w:rsidRPr="00BD2F5E">
              <w:rPr>
                <w:b/>
                <w:color w:val="000000"/>
              </w:rPr>
              <w:t>Код</w:t>
            </w:r>
          </w:p>
        </w:tc>
        <w:tc>
          <w:tcPr>
            <w:tcW w:w="3096" w:type="dxa"/>
            <w:gridSpan w:val="2"/>
            <w:tcBorders>
              <w:top w:val="single" w:sz="4" w:space="0" w:color="auto"/>
              <w:left w:val="single" w:sz="4" w:space="0" w:color="auto"/>
              <w:bottom w:val="single" w:sz="4" w:space="0" w:color="auto"/>
              <w:right w:val="single" w:sz="4" w:space="0" w:color="auto"/>
            </w:tcBorders>
            <w:noWrap/>
          </w:tcPr>
          <w:p w:rsidR="008B7857" w:rsidRPr="00BD2F5E" w:rsidRDefault="008B7857" w:rsidP="00BD2F5E">
            <w:pPr>
              <w:spacing w:after="120" w:line="200" w:lineRule="exact"/>
              <w:jc w:val="center"/>
              <w:rPr>
                <w:b/>
                <w:color w:val="000000"/>
              </w:rPr>
            </w:pPr>
            <w:r w:rsidRPr="00BD2F5E">
              <w:rPr>
                <w:b/>
                <w:color w:val="000000"/>
              </w:rPr>
              <w:t>Изменение показателя</w:t>
            </w:r>
          </w:p>
        </w:tc>
        <w:tc>
          <w:tcPr>
            <w:tcW w:w="2117" w:type="dxa"/>
            <w:vMerge w:val="restart"/>
            <w:tcBorders>
              <w:top w:val="single" w:sz="4" w:space="0" w:color="auto"/>
              <w:left w:val="single" w:sz="4" w:space="0" w:color="auto"/>
              <w:bottom w:val="single" w:sz="4" w:space="0" w:color="000000"/>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 xml:space="preserve">Среднегодовая величина, </w:t>
            </w:r>
            <w:r w:rsidRPr="00BD2F5E">
              <w:rPr>
                <w:b/>
                <w:color w:val="000000"/>
              </w:rPr>
              <w:br/>
            </w:r>
            <w:r w:rsidRPr="00325A0E">
              <w:rPr>
                <w:b/>
                <w:color w:val="000000"/>
              </w:rPr>
              <w:t>тыс. руб.</w:t>
            </w:r>
          </w:p>
        </w:tc>
      </w:tr>
      <w:tr w:rsidR="008B7857" w:rsidRPr="00BD2F5E" w:rsidTr="00BD2F5E">
        <w:trPr>
          <w:trHeight w:val="295"/>
        </w:trPr>
        <w:tc>
          <w:tcPr>
            <w:tcW w:w="3828" w:type="dxa"/>
            <w:vMerge/>
            <w:tcBorders>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p>
        </w:tc>
        <w:tc>
          <w:tcPr>
            <w:tcW w:w="976" w:type="dxa"/>
            <w:vMerge/>
            <w:tcBorders>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p>
        </w:tc>
        <w:tc>
          <w:tcPr>
            <w:tcW w:w="1876" w:type="dxa"/>
            <w:tcBorders>
              <w:top w:val="nil"/>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тыс. руб.</w:t>
            </w:r>
          </w:p>
        </w:tc>
        <w:tc>
          <w:tcPr>
            <w:tcW w:w="1220" w:type="dxa"/>
            <w:tcBorders>
              <w:top w:val="nil"/>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w:t>
            </w:r>
          </w:p>
        </w:tc>
        <w:tc>
          <w:tcPr>
            <w:tcW w:w="2117" w:type="dxa"/>
            <w:vMerge/>
            <w:tcBorders>
              <w:top w:val="single" w:sz="4" w:space="0" w:color="auto"/>
              <w:left w:val="single" w:sz="4" w:space="0" w:color="auto"/>
              <w:bottom w:val="single" w:sz="4" w:space="0" w:color="000000"/>
              <w:right w:val="single" w:sz="4" w:space="0" w:color="auto"/>
            </w:tcBorders>
          </w:tcPr>
          <w:p w:rsidR="008B7857" w:rsidRPr="00BD2F5E" w:rsidRDefault="008B7857" w:rsidP="00BD2F5E">
            <w:pPr>
              <w:spacing w:after="120" w:line="200" w:lineRule="exact"/>
              <w:jc w:val="center"/>
              <w:rPr>
                <w:b/>
                <w:color w:val="000000"/>
              </w:rPr>
            </w:pPr>
          </w:p>
        </w:tc>
      </w:tr>
    </w:tbl>
    <w:p w:rsidR="008B7857" w:rsidRPr="00BD2F5E" w:rsidRDefault="008B7857" w:rsidP="00BD2F5E">
      <w:pPr>
        <w:rPr>
          <w:sz w:val="2"/>
          <w:szCs w:val="2"/>
        </w:rPr>
      </w:pPr>
    </w:p>
    <w:tbl>
      <w:tblPr>
        <w:tblW w:w="10017" w:type="dxa"/>
        <w:tblLook w:val="00A0" w:firstRow="1" w:lastRow="0" w:firstColumn="1" w:lastColumn="0" w:noHBand="0" w:noVBand="0"/>
      </w:tblPr>
      <w:tblGrid>
        <w:gridCol w:w="3828"/>
        <w:gridCol w:w="976"/>
        <w:gridCol w:w="1876"/>
        <w:gridCol w:w="1220"/>
        <w:gridCol w:w="2117"/>
      </w:tblGrid>
      <w:tr w:rsidR="008B7857" w:rsidRPr="00BD2F5E" w:rsidTr="00BD2F5E">
        <w:trPr>
          <w:trHeight w:val="391"/>
          <w:tblHeader/>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1</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2</w:t>
            </w:r>
          </w:p>
        </w:tc>
        <w:tc>
          <w:tcPr>
            <w:tcW w:w="1876" w:type="dxa"/>
            <w:tcBorders>
              <w:top w:val="single" w:sz="4" w:space="0" w:color="auto"/>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3</w:t>
            </w:r>
          </w:p>
        </w:tc>
        <w:tc>
          <w:tcPr>
            <w:tcW w:w="1220" w:type="dxa"/>
            <w:tcBorders>
              <w:top w:val="single" w:sz="4" w:space="0" w:color="auto"/>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4</w:t>
            </w:r>
          </w:p>
        </w:tc>
        <w:tc>
          <w:tcPr>
            <w:tcW w:w="2117" w:type="dxa"/>
            <w:tcBorders>
              <w:top w:val="single" w:sz="4" w:space="0" w:color="auto"/>
              <w:left w:val="single" w:sz="4" w:space="0" w:color="auto"/>
              <w:bottom w:val="single" w:sz="4" w:space="0" w:color="000000"/>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5</w:t>
            </w:r>
          </w:p>
        </w:tc>
      </w:tr>
      <w:tr w:rsidR="008B7857" w:rsidRPr="00BD2F5E" w:rsidTr="00DF1B9E">
        <w:trPr>
          <w:trHeight w:val="375"/>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Выручка</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2110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Себестоимость продаж</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2120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Валовая прибыль (убыток)</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2100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Коммерческие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2210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Управленческие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2220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Прибыль (убыток) от продаж</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2200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Доходы от участия в других организациях</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lastRenderedPageBreak/>
              <w:t>Проценты к получению</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Проценты к уплате</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2330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Прочие доходы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2340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2350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Прибыль (убыток) до налогообложения</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2300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Текущий налог на прибыль</w:t>
            </w:r>
          </w:p>
        </w:tc>
        <w:tc>
          <w:tcPr>
            <w:tcW w:w="9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2410</w:t>
            </w:r>
          </w:p>
        </w:tc>
        <w:tc>
          <w:tcPr>
            <w:tcW w:w="18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600"/>
        </w:trPr>
        <w:tc>
          <w:tcPr>
            <w:tcW w:w="3828"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 xml:space="preserve">в </w:t>
            </w:r>
            <w:proofErr w:type="spellStart"/>
            <w:r w:rsidRPr="00BD2F5E">
              <w:rPr>
                <w:color w:val="000000"/>
              </w:rPr>
              <w:t>т.ч</w:t>
            </w:r>
            <w:proofErr w:type="spellEnd"/>
            <w:r w:rsidRPr="00BD2F5E">
              <w:rPr>
                <w:color w:val="000000"/>
              </w:rPr>
              <w:t>. постоянные налоговые обязательства (активы)</w:t>
            </w:r>
          </w:p>
        </w:tc>
        <w:tc>
          <w:tcPr>
            <w:tcW w:w="9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2421</w:t>
            </w:r>
          </w:p>
        </w:tc>
        <w:tc>
          <w:tcPr>
            <w:tcW w:w="18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Изменение отложенных налоговых обязательств</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2430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Изменение отложенных налоговых активов</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2450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Прочее</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2460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shd w:val="clear" w:color="000000" w:fill="FCE4D6"/>
          </w:tcPr>
          <w:p w:rsidR="008B7857" w:rsidRPr="00BD2F5E" w:rsidRDefault="008B7857" w:rsidP="00BD2F5E">
            <w:pPr>
              <w:spacing w:after="120" w:line="200" w:lineRule="exact"/>
              <w:rPr>
                <w:b/>
                <w:bCs/>
                <w:color w:val="000000"/>
              </w:rPr>
            </w:pPr>
            <w:r w:rsidRPr="00BD2F5E">
              <w:rPr>
                <w:b/>
                <w:bCs/>
                <w:color w:val="000000"/>
              </w:rPr>
              <w:t>Чистая прибыль (убыток)</w:t>
            </w:r>
          </w:p>
        </w:tc>
        <w:tc>
          <w:tcPr>
            <w:tcW w:w="976"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2400</w:t>
            </w:r>
          </w:p>
        </w:tc>
        <w:tc>
          <w:tcPr>
            <w:tcW w:w="1876"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w:t>
            </w:r>
          </w:p>
        </w:tc>
      </w:tr>
    </w:tbl>
    <w:p w:rsidR="008B7857" w:rsidRPr="006658AB" w:rsidRDefault="008B7857" w:rsidP="008B7857">
      <w:pPr>
        <w:spacing w:before="120" w:after="120"/>
        <w:jc w:val="center"/>
        <w:rPr>
          <w:b/>
        </w:rPr>
      </w:pPr>
      <w:r w:rsidRPr="006658AB">
        <w:rPr>
          <w:b/>
        </w:rPr>
        <w:t>4. Анализ структуры баланса</w:t>
      </w:r>
    </w:p>
    <w:p w:rsidR="008B7857" w:rsidRPr="009A1C35" w:rsidRDefault="008B7857" w:rsidP="009A1C35">
      <w:pPr>
        <w:ind w:firstLine="851"/>
      </w:pPr>
      <w:r w:rsidRPr="009A1C35">
        <w:t>4.1 Анализ структуры активов баланса</w:t>
      </w:r>
      <w:r w:rsidR="009A1C35">
        <w:t>.</w:t>
      </w:r>
    </w:p>
    <w:p w:rsidR="008B7857" w:rsidRPr="00325A0E" w:rsidRDefault="008B7857" w:rsidP="009A1C35">
      <w:pPr>
        <w:tabs>
          <w:tab w:val="num" w:pos="3960"/>
        </w:tabs>
        <w:ind w:firstLine="851"/>
        <w:jc w:val="both"/>
        <w:rPr>
          <w:bCs/>
        </w:rPr>
      </w:pPr>
      <w:r w:rsidRPr="006658AB">
        <w:rPr>
          <w:bCs/>
        </w:rPr>
        <w:t xml:space="preserve">4.1.1 Анализ структуры активов </w:t>
      </w:r>
      <w:r>
        <w:rPr>
          <w:bCs/>
        </w:rPr>
        <w:t>Заемщика</w:t>
      </w:r>
      <w:r w:rsidRPr="006658AB">
        <w:rPr>
          <w:bCs/>
        </w:rPr>
        <w:t xml:space="preserve"> осуществляется на основе данных Бухгалтерского баланса. Для проведения анализа следует использовать расчетный файл – вкладка баланс – «</w:t>
      </w:r>
      <w:r w:rsidR="00701011">
        <w:rPr>
          <w:bCs/>
        </w:rPr>
        <w:t>АКТИВ</w:t>
      </w:r>
      <w:r w:rsidRPr="00325A0E">
        <w:rPr>
          <w:bCs/>
        </w:rPr>
        <w:t>» (см. таблицу 2).</w:t>
      </w:r>
    </w:p>
    <w:p w:rsidR="008B7857" w:rsidRPr="00325A0E" w:rsidRDefault="008B7857" w:rsidP="008B7857">
      <w:pPr>
        <w:widowControl w:val="0"/>
        <w:autoSpaceDE w:val="0"/>
        <w:autoSpaceDN w:val="0"/>
        <w:adjustRightInd w:val="0"/>
        <w:jc w:val="right"/>
        <w:rPr>
          <w:iCs/>
        </w:rPr>
      </w:pPr>
      <w:r w:rsidRPr="00325A0E">
        <w:rPr>
          <w:iCs/>
        </w:rPr>
        <w:t>Таблица 2</w:t>
      </w:r>
    </w:p>
    <w:p w:rsidR="008B7857" w:rsidRPr="00302EA5" w:rsidRDefault="008B7857" w:rsidP="00DF1B9E">
      <w:pPr>
        <w:widowControl w:val="0"/>
        <w:autoSpaceDE w:val="0"/>
        <w:autoSpaceDN w:val="0"/>
        <w:adjustRightInd w:val="0"/>
        <w:spacing w:after="120"/>
        <w:jc w:val="center"/>
        <w:rPr>
          <w:b/>
          <w:bCs/>
          <w:sz w:val="22"/>
        </w:rPr>
      </w:pPr>
      <w:r w:rsidRPr="00325A0E">
        <w:rPr>
          <w:b/>
          <w:iCs/>
        </w:rPr>
        <w:t>БАЛАНС – «АКТИВ»</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985"/>
        <w:gridCol w:w="1975"/>
        <w:gridCol w:w="1702"/>
        <w:gridCol w:w="708"/>
      </w:tblGrid>
      <w:tr w:rsidR="008B7857" w:rsidRPr="00DF1B9E" w:rsidTr="00DF1B9E">
        <w:trPr>
          <w:trHeight w:val="751"/>
        </w:trPr>
        <w:tc>
          <w:tcPr>
            <w:tcW w:w="3539" w:type="dxa"/>
            <w:vMerge w:val="restart"/>
            <w:shd w:val="clear" w:color="auto" w:fill="auto"/>
            <w:noWrap/>
          </w:tcPr>
          <w:p w:rsidR="008B7857" w:rsidRPr="00DF1B9E" w:rsidRDefault="008B7857" w:rsidP="00BD2F5E">
            <w:pPr>
              <w:spacing w:after="120" w:line="200" w:lineRule="exact"/>
              <w:ind w:hanging="421"/>
              <w:jc w:val="center"/>
              <w:rPr>
                <w:b/>
                <w:color w:val="000000"/>
              </w:rPr>
            </w:pPr>
            <w:r w:rsidRPr="00DF1B9E">
              <w:rPr>
                <w:b/>
                <w:color w:val="000000"/>
              </w:rPr>
              <w:t>Наименование показателя</w:t>
            </w:r>
          </w:p>
        </w:tc>
        <w:tc>
          <w:tcPr>
            <w:tcW w:w="3960" w:type="dxa"/>
            <w:gridSpan w:val="2"/>
            <w:shd w:val="clear" w:color="000000" w:fill="FFFFFF"/>
            <w:noWrap/>
          </w:tcPr>
          <w:p w:rsidR="008B7857" w:rsidRPr="00DF1B9E" w:rsidRDefault="008B7857" w:rsidP="00BD2F5E">
            <w:pPr>
              <w:spacing w:after="120" w:line="200" w:lineRule="exact"/>
              <w:ind w:hanging="421"/>
              <w:jc w:val="center"/>
              <w:rPr>
                <w:b/>
                <w:color w:val="000000"/>
              </w:rPr>
            </w:pPr>
            <w:proofErr w:type="gramStart"/>
            <w:r w:rsidRPr="00DF1B9E">
              <w:rPr>
                <w:b/>
                <w:color w:val="000000"/>
              </w:rPr>
              <w:t>в</w:t>
            </w:r>
            <w:proofErr w:type="gramEnd"/>
            <w:r w:rsidRPr="00DF1B9E">
              <w:rPr>
                <w:b/>
                <w:color w:val="000000"/>
              </w:rPr>
              <w:t xml:space="preserve"> % </w:t>
            </w:r>
            <w:proofErr w:type="gramStart"/>
            <w:r w:rsidRPr="00DF1B9E">
              <w:rPr>
                <w:b/>
                <w:color w:val="000000"/>
              </w:rPr>
              <w:t>к</w:t>
            </w:r>
            <w:proofErr w:type="gramEnd"/>
            <w:r w:rsidRPr="00DF1B9E">
              <w:rPr>
                <w:b/>
                <w:color w:val="000000"/>
              </w:rPr>
              <w:t xml:space="preserve"> валюте баланс</w:t>
            </w:r>
          </w:p>
        </w:tc>
        <w:tc>
          <w:tcPr>
            <w:tcW w:w="2410" w:type="dxa"/>
            <w:gridSpan w:val="2"/>
          </w:tcPr>
          <w:p w:rsidR="008B7857" w:rsidRPr="00DF1B9E" w:rsidRDefault="008B7857" w:rsidP="00BD2F5E">
            <w:pPr>
              <w:spacing w:after="120" w:line="200" w:lineRule="exact"/>
              <w:jc w:val="center"/>
              <w:rPr>
                <w:b/>
                <w:color w:val="000000"/>
              </w:rPr>
            </w:pPr>
            <w:r w:rsidRPr="00DF1B9E">
              <w:rPr>
                <w:b/>
                <w:color w:val="000000"/>
              </w:rPr>
              <w:t>Изменение за анализируемый период</w:t>
            </w:r>
          </w:p>
        </w:tc>
      </w:tr>
      <w:tr w:rsidR="008B7857" w:rsidRPr="00DF1B9E" w:rsidTr="00BD2F5E">
        <w:trPr>
          <w:trHeight w:val="664"/>
        </w:trPr>
        <w:tc>
          <w:tcPr>
            <w:tcW w:w="3539" w:type="dxa"/>
            <w:vMerge/>
            <w:shd w:val="clear" w:color="auto" w:fill="auto"/>
          </w:tcPr>
          <w:p w:rsidR="008B7857" w:rsidRPr="00DF1B9E" w:rsidRDefault="008B7857" w:rsidP="00BD2F5E">
            <w:pPr>
              <w:spacing w:after="120" w:line="200" w:lineRule="exact"/>
              <w:ind w:hanging="421"/>
              <w:jc w:val="center"/>
              <w:rPr>
                <w:b/>
                <w:color w:val="000000"/>
              </w:rPr>
            </w:pPr>
          </w:p>
        </w:tc>
        <w:tc>
          <w:tcPr>
            <w:tcW w:w="1985" w:type="dxa"/>
            <w:shd w:val="clear" w:color="000000" w:fill="FFFFFF"/>
          </w:tcPr>
          <w:p w:rsidR="008B7857" w:rsidRPr="00DF1B9E" w:rsidRDefault="008B7857" w:rsidP="00BD2F5E">
            <w:pPr>
              <w:spacing w:after="120" w:line="200" w:lineRule="exact"/>
              <w:jc w:val="center"/>
              <w:rPr>
                <w:b/>
                <w:color w:val="000000"/>
              </w:rPr>
            </w:pPr>
            <w:r w:rsidRPr="00DF1B9E">
              <w:rPr>
                <w:b/>
                <w:color w:val="000000"/>
              </w:rPr>
              <w:t>на начало анализируемого периода</w:t>
            </w:r>
          </w:p>
        </w:tc>
        <w:tc>
          <w:tcPr>
            <w:tcW w:w="1975" w:type="dxa"/>
            <w:shd w:val="clear" w:color="000000" w:fill="FFFFFF"/>
          </w:tcPr>
          <w:p w:rsidR="008B7857" w:rsidRPr="00DF1B9E" w:rsidRDefault="008B7857" w:rsidP="00BD2F5E">
            <w:pPr>
              <w:spacing w:after="120" w:line="200" w:lineRule="exact"/>
              <w:jc w:val="center"/>
              <w:rPr>
                <w:b/>
                <w:color w:val="000000"/>
              </w:rPr>
            </w:pPr>
            <w:r w:rsidRPr="00DF1B9E">
              <w:rPr>
                <w:b/>
                <w:color w:val="000000"/>
              </w:rPr>
              <w:t>на конец анализируемого периода</w:t>
            </w:r>
          </w:p>
        </w:tc>
        <w:tc>
          <w:tcPr>
            <w:tcW w:w="1702" w:type="dxa"/>
            <w:shd w:val="clear" w:color="000000" w:fill="FFFFFF"/>
            <w:noWrap/>
          </w:tcPr>
          <w:p w:rsidR="008B7857" w:rsidRPr="00DF1B9E" w:rsidRDefault="008B7857" w:rsidP="00BD2F5E">
            <w:pPr>
              <w:spacing w:after="120" w:line="200" w:lineRule="exact"/>
              <w:ind w:hanging="421"/>
              <w:jc w:val="center"/>
              <w:rPr>
                <w:b/>
                <w:color w:val="000000"/>
              </w:rPr>
            </w:pPr>
            <w:r w:rsidRPr="00DF1B9E">
              <w:rPr>
                <w:b/>
                <w:color w:val="000000"/>
              </w:rPr>
              <w:t>тыс. руб.</w:t>
            </w:r>
          </w:p>
        </w:tc>
        <w:tc>
          <w:tcPr>
            <w:tcW w:w="708" w:type="dxa"/>
            <w:shd w:val="clear" w:color="000000" w:fill="FFFFFF"/>
            <w:noWrap/>
          </w:tcPr>
          <w:p w:rsidR="008B7857" w:rsidRPr="00DF1B9E" w:rsidRDefault="008B7857" w:rsidP="00BD2F5E">
            <w:pPr>
              <w:spacing w:after="120" w:line="200" w:lineRule="exact"/>
              <w:ind w:hanging="421"/>
              <w:jc w:val="center"/>
              <w:rPr>
                <w:b/>
                <w:color w:val="000000"/>
              </w:rPr>
            </w:pPr>
            <w:r w:rsidRPr="00DF1B9E">
              <w:rPr>
                <w:b/>
                <w:color w:val="000000"/>
              </w:rPr>
              <w:t>%</w:t>
            </w:r>
          </w:p>
        </w:tc>
      </w:tr>
    </w:tbl>
    <w:p w:rsidR="00DF1B9E" w:rsidRPr="00DF1B9E" w:rsidRDefault="00DF1B9E" w:rsidP="00BD2F5E">
      <w:pPr>
        <w:rPr>
          <w:sz w:val="2"/>
          <w:szCs w:val="2"/>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985"/>
        <w:gridCol w:w="1975"/>
        <w:gridCol w:w="1702"/>
        <w:gridCol w:w="708"/>
      </w:tblGrid>
      <w:tr w:rsidR="00DF1B9E" w:rsidRPr="00DF1B9E" w:rsidTr="00DF1B9E">
        <w:trPr>
          <w:trHeight w:val="333"/>
          <w:tblHeader/>
        </w:trPr>
        <w:tc>
          <w:tcPr>
            <w:tcW w:w="3539" w:type="dxa"/>
            <w:shd w:val="clear" w:color="auto" w:fill="auto"/>
          </w:tcPr>
          <w:p w:rsidR="00DF1B9E" w:rsidRPr="00BD2F5E" w:rsidRDefault="00DF1B9E" w:rsidP="00BD2F5E">
            <w:pPr>
              <w:spacing w:after="120" w:line="200" w:lineRule="exact"/>
              <w:ind w:left="421" w:hanging="421"/>
              <w:jc w:val="center"/>
              <w:rPr>
                <w:b/>
                <w:color w:val="000000"/>
              </w:rPr>
            </w:pPr>
            <w:r w:rsidRPr="00BD2F5E">
              <w:rPr>
                <w:b/>
                <w:color w:val="000000"/>
              </w:rPr>
              <w:t>1</w:t>
            </w:r>
          </w:p>
        </w:tc>
        <w:tc>
          <w:tcPr>
            <w:tcW w:w="1985" w:type="dxa"/>
            <w:shd w:val="clear" w:color="000000" w:fill="FFFFFF"/>
          </w:tcPr>
          <w:p w:rsidR="00DF1B9E" w:rsidRPr="00BD2F5E" w:rsidRDefault="00DF1B9E" w:rsidP="00BD2F5E">
            <w:pPr>
              <w:spacing w:after="120" w:line="200" w:lineRule="exact"/>
              <w:jc w:val="center"/>
              <w:rPr>
                <w:b/>
                <w:color w:val="000000"/>
              </w:rPr>
            </w:pPr>
            <w:r w:rsidRPr="00BD2F5E">
              <w:rPr>
                <w:b/>
                <w:color w:val="000000"/>
              </w:rPr>
              <w:t>2</w:t>
            </w:r>
          </w:p>
        </w:tc>
        <w:tc>
          <w:tcPr>
            <w:tcW w:w="1975" w:type="dxa"/>
            <w:shd w:val="clear" w:color="000000" w:fill="FFFFFF"/>
          </w:tcPr>
          <w:p w:rsidR="00DF1B9E" w:rsidRPr="00BD2F5E" w:rsidRDefault="00DF1B9E" w:rsidP="00BD2F5E">
            <w:pPr>
              <w:spacing w:after="120" w:line="200" w:lineRule="exact"/>
              <w:jc w:val="center"/>
              <w:rPr>
                <w:b/>
                <w:color w:val="000000"/>
              </w:rPr>
            </w:pPr>
            <w:r w:rsidRPr="00BD2F5E">
              <w:rPr>
                <w:b/>
                <w:color w:val="000000"/>
              </w:rPr>
              <w:t>3</w:t>
            </w:r>
          </w:p>
        </w:tc>
        <w:tc>
          <w:tcPr>
            <w:tcW w:w="1702" w:type="dxa"/>
            <w:shd w:val="clear" w:color="000000" w:fill="FFFFFF"/>
            <w:noWrap/>
          </w:tcPr>
          <w:p w:rsidR="00DF1B9E" w:rsidRPr="00BD2F5E" w:rsidRDefault="00DF1B9E" w:rsidP="00BD2F5E">
            <w:pPr>
              <w:spacing w:after="120" w:line="200" w:lineRule="exact"/>
              <w:ind w:left="421" w:hanging="421"/>
              <w:jc w:val="center"/>
              <w:rPr>
                <w:b/>
                <w:color w:val="000000"/>
              </w:rPr>
            </w:pPr>
            <w:r w:rsidRPr="00BD2F5E">
              <w:rPr>
                <w:b/>
                <w:color w:val="000000"/>
              </w:rPr>
              <w:t>4</w:t>
            </w:r>
          </w:p>
        </w:tc>
        <w:tc>
          <w:tcPr>
            <w:tcW w:w="708" w:type="dxa"/>
            <w:shd w:val="clear" w:color="000000" w:fill="FFFFFF"/>
            <w:noWrap/>
          </w:tcPr>
          <w:p w:rsidR="00DF1B9E" w:rsidRPr="00BD2F5E" w:rsidRDefault="00DF1B9E" w:rsidP="00BD2F5E">
            <w:pPr>
              <w:spacing w:after="120" w:line="200" w:lineRule="exact"/>
              <w:ind w:left="421" w:hanging="421"/>
              <w:jc w:val="center"/>
              <w:rPr>
                <w:b/>
                <w:color w:val="000000"/>
              </w:rPr>
            </w:pPr>
            <w:r w:rsidRPr="00BD2F5E">
              <w:rPr>
                <w:b/>
                <w:color w:val="000000"/>
              </w:rPr>
              <w:t>5</w:t>
            </w:r>
          </w:p>
        </w:tc>
      </w:tr>
      <w:tr w:rsidR="008B7857" w:rsidRPr="006658AB" w:rsidTr="00DF1B9E">
        <w:trPr>
          <w:trHeight w:val="300"/>
        </w:trPr>
        <w:tc>
          <w:tcPr>
            <w:tcW w:w="3539" w:type="dxa"/>
            <w:shd w:val="clear" w:color="000000" w:fill="E2EFDA"/>
            <w:noWrap/>
          </w:tcPr>
          <w:p w:rsidR="008B7857" w:rsidRPr="00BD2F5E" w:rsidRDefault="008B7857" w:rsidP="00BD2F5E">
            <w:pPr>
              <w:spacing w:after="120" w:line="200" w:lineRule="exact"/>
              <w:ind w:left="421" w:hanging="421"/>
              <w:jc w:val="center"/>
              <w:rPr>
                <w:b/>
                <w:bCs/>
                <w:color w:val="000000"/>
              </w:rPr>
            </w:pPr>
            <w:r w:rsidRPr="00BD2F5E">
              <w:rPr>
                <w:b/>
                <w:bCs/>
                <w:color w:val="000000"/>
              </w:rPr>
              <w:t>АКТИВ</w:t>
            </w:r>
          </w:p>
        </w:tc>
        <w:tc>
          <w:tcPr>
            <w:tcW w:w="1985"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1975"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1702"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708" w:type="dxa"/>
            <w:shd w:val="clear" w:color="000000" w:fill="E2EFDA"/>
            <w:noWrap/>
          </w:tcPr>
          <w:p w:rsidR="008B7857" w:rsidRPr="00BD2F5E" w:rsidRDefault="008B7857" w:rsidP="00BD2F5E">
            <w:pPr>
              <w:spacing w:after="120" w:line="200" w:lineRule="exact"/>
              <w:ind w:left="421" w:hanging="421"/>
              <w:jc w:val="center"/>
              <w:rPr>
                <w:b/>
                <w:bCs/>
                <w:color w:val="000000"/>
              </w:rPr>
            </w:pPr>
          </w:p>
        </w:tc>
      </w:tr>
      <w:tr w:rsidR="008B7857" w:rsidRPr="006658AB" w:rsidTr="00DF1B9E">
        <w:trPr>
          <w:trHeight w:val="300"/>
        </w:trPr>
        <w:tc>
          <w:tcPr>
            <w:tcW w:w="3539" w:type="dxa"/>
            <w:shd w:val="clear" w:color="000000" w:fill="D9E1F2"/>
          </w:tcPr>
          <w:p w:rsidR="008B7857" w:rsidRPr="00BD2F5E" w:rsidRDefault="008B7857" w:rsidP="00BD2F5E">
            <w:pPr>
              <w:spacing w:after="120" w:line="200" w:lineRule="exact"/>
              <w:ind w:left="421" w:hanging="421"/>
              <w:jc w:val="center"/>
              <w:rPr>
                <w:color w:val="000000"/>
              </w:rPr>
            </w:pPr>
            <w:r w:rsidRPr="00BD2F5E">
              <w:rPr>
                <w:color w:val="000000"/>
              </w:rPr>
              <w:t>I. ВНЕОБОРОТНЫЕ АКТИВЫ</w:t>
            </w:r>
          </w:p>
        </w:tc>
        <w:tc>
          <w:tcPr>
            <w:tcW w:w="198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702"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708" w:type="dxa"/>
            <w:shd w:val="clear" w:color="000000" w:fill="D9E1F2"/>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Нематериальные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Результаты исследований и разработок</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Нематериальные поисковые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Материальные поисковые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Основные средства</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Доходные вложения в материальные</w:t>
            </w:r>
            <w:r w:rsidRPr="00BD2F5E">
              <w:rPr>
                <w:color w:val="000000"/>
              </w:rPr>
              <w:br/>
              <w:t>ценности</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Финансовые вложения</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Отложенные налоговые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 xml:space="preserve">Прочие </w:t>
            </w:r>
            <w:proofErr w:type="spellStart"/>
            <w:r w:rsidRPr="00BD2F5E">
              <w:rPr>
                <w:color w:val="000000"/>
              </w:rPr>
              <w:t>внеоборотные</w:t>
            </w:r>
            <w:proofErr w:type="spellEnd"/>
            <w:r w:rsidRPr="00BD2F5E">
              <w:rPr>
                <w:color w:val="000000"/>
              </w:rPr>
              <w:t xml:space="preserve">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rPr>
                <w:bCs/>
                <w:color w:val="000000"/>
              </w:rPr>
            </w:pPr>
            <w:r w:rsidRPr="00BD2F5E">
              <w:rPr>
                <w:bCs/>
                <w:color w:val="000000"/>
              </w:rPr>
              <w:t>Итого по разделу I</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r w:rsidR="008B7857" w:rsidRPr="006658AB" w:rsidTr="00DF1B9E">
        <w:trPr>
          <w:trHeight w:val="300"/>
        </w:trPr>
        <w:tc>
          <w:tcPr>
            <w:tcW w:w="3539" w:type="dxa"/>
            <w:shd w:val="clear" w:color="000000" w:fill="D9E1F2"/>
          </w:tcPr>
          <w:p w:rsidR="008B7857" w:rsidRPr="00BD2F5E" w:rsidRDefault="008B7857" w:rsidP="00BD2F5E">
            <w:pPr>
              <w:spacing w:after="120" w:line="200" w:lineRule="exact"/>
              <w:ind w:left="421" w:hanging="421"/>
              <w:jc w:val="center"/>
              <w:rPr>
                <w:color w:val="000000"/>
              </w:rPr>
            </w:pPr>
            <w:r w:rsidRPr="00BD2F5E">
              <w:rPr>
                <w:color w:val="000000"/>
              </w:rPr>
              <w:lastRenderedPageBreak/>
              <w:t>II. ОБОРОТНЫЕ АКТИВЫ</w:t>
            </w:r>
          </w:p>
        </w:tc>
        <w:tc>
          <w:tcPr>
            <w:tcW w:w="198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702"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708" w:type="dxa"/>
            <w:shd w:val="clear" w:color="000000" w:fill="D9E1F2"/>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Запасы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Налог на добавленную стоимость по приобретенным ценностям</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Дебиторская задолженность</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Финансовые вложения (за исключением денежных эквивалентов)</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Денежные средства и денежные эквиваленты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Прочие оборотные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rPr>
                <w:bCs/>
                <w:color w:val="000000"/>
              </w:rPr>
            </w:pPr>
            <w:r w:rsidRPr="00BD2F5E">
              <w:rPr>
                <w:bCs/>
                <w:color w:val="000000"/>
              </w:rPr>
              <w:t>Итого по разделу II</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ind w:left="421" w:hanging="421"/>
              <w:rPr>
                <w:bCs/>
                <w:color w:val="000000"/>
              </w:rPr>
            </w:pPr>
            <w:r w:rsidRPr="00BD2F5E">
              <w:rPr>
                <w:bCs/>
                <w:color w:val="000000"/>
              </w:rPr>
              <w:t>БАЛАНС</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bl>
    <w:p w:rsidR="008B7857" w:rsidRPr="006658AB" w:rsidRDefault="008B7857" w:rsidP="00701011">
      <w:pPr>
        <w:tabs>
          <w:tab w:val="num" w:pos="3960"/>
        </w:tabs>
        <w:spacing w:before="120"/>
        <w:ind w:firstLine="851"/>
        <w:jc w:val="both"/>
        <w:rPr>
          <w:bCs/>
        </w:rPr>
      </w:pPr>
      <w:r w:rsidRPr="006658AB">
        <w:rPr>
          <w:bCs/>
        </w:rPr>
        <w:t xml:space="preserve">4.1.2. В целях анализа финансовой устойчивости и платежеспособности </w:t>
      </w:r>
      <w:r>
        <w:rPr>
          <w:bCs/>
        </w:rPr>
        <w:t>Заемщика</w:t>
      </w:r>
      <w:r w:rsidRPr="006658AB">
        <w:rPr>
          <w:bCs/>
        </w:rPr>
        <w:t xml:space="preserve"> активы </w:t>
      </w:r>
      <w:r w:rsidRPr="00325A0E">
        <w:rPr>
          <w:bCs/>
        </w:rPr>
        <w:t>в таблице 2 сгруппированы</w:t>
      </w:r>
      <w:r w:rsidRPr="006658AB">
        <w:rPr>
          <w:bCs/>
        </w:rPr>
        <w:t xml:space="preserve"> по принципу ликвидности.</w:t>
      </w:r>
    </w:p>
    <w:p w:rsidR="008B7857" w:rsidRPr="006658AB" w:rsidRDefault="008B7857" w:rsidP="008B7857">
      <w:pPr>
        <w:tabs>
          <w:tab w:val="num" w:pos="3960"/>
        </w:tabs>
        <w:ind w:firstLine="851"/>
        <w:jc w:val="both"/>
        <w:rPr>
          <w:bCs/>
        </w:rPr>
      </w:pPr>
      <w:r w:rsidRPr="006658AB">
        <w:rPr>
          <w:bCs/>
        </w:rPr>
        <w:t>4.1.3. Строка "</w:t>
      </w:r>
      <w:r w:rsidR="00701011">
        <w:rPr>
          <w:bCs/>
          <w:lang w:val="en-US"/>
        </w:rPr>
        <w:t>I</w:t>
      </w:r>
      <w:r w:rsidR="00701011">
        <w:rPr>
          <w:bCs/>
        </w:rPr>
        <w:t>. ВНЕОБОРОТНЫЕ АКТИВЫ</w:t>
      </w:r>
      <w:r w:rsidRPr="006658AB">
        <w:rPr>
          <w:bCs/>
        </w:rPr>
        <w:t>" представляет сумму следующих показателей: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4.1.3.1 </w:t>
      </w:r>
      <w:r w:rsidRPr="006658AB">
        <w:rPr>
          <w:rFonts w:ascii="&amp;quot" w:hAnsi="&amp;quot"/>
          <w:color w:val="000000"/>
          <w:sz w:val="23"/>
          <w:szCs w:val="23"/>
        </w:rPr>
        <w:t xml:space="preserve">"Нематериальные активы", к ним относятся результаты исследований и разработок, организационные расходы, патенты и прочие нематериальные активы, находящиеся на балансе </w:t>
      </w:r>
      <w:r>
        <w:rPr>
          <w:color w:val="000000"/>
          <w:sz w:val="23"/>
          <w:szCs w:val="23"/>
        </w:rPr>
        <w:t>Заемщика</w:t>
      </w:r>
      <w:r w:rsidRPr="006658AB">
        <w:rPr>
          <w:rFonts w:ascii="&amp;quot" w:hAnsi="&amp;quot"/>
          <w:color w:val="000000"/>
          <w:sz w:val="23"/>
          <w:szCs w:val="23"/>
        </w:rPr>
        <w:t>;</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4.1.3.2 </w:t>
      </w:r>
      <w:r w:rsidRPr="006658AB">
        <w:rPr>
          <w:rFonts w:ascii="&amp;quot" w:hAnsi="&amp;quot"/>
          <w:color w:val="000000"/>
          <w:sz w:val="23"/>
          <w:szCs w:val="23"/>
        </w:rPr>
        <w:t xml:space="preserve">"Основные средства" – это сумма основных средств </w:t>
      </w:r>
      <w:r>
        <w:rPr>
          <w:rFonts w:ascii="&amp;quot" w:hAnsi="&amp;quot"/>
          <w:color w:val="000000"/>
          <w:sz w:val="23"/>
          <w:szCs w:val="23"/>
        </w:rPr>
        <w:t>Заемщик</w:t>
      </w:r>
      <w:r w:rsidRPr="006658AB">
        <w:rPr>
          <w:rFonts w:ascii="&amp;quot" w:hAnsi="&amp;quot"/>
          <w:color w:val="000000"/>
          <w:sz w:val="23"/>
          <w:szCs w:val="23"/>
        </w:rPr>
        <w:t>а и величины доходных вложений в материальные ценности;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4.1.3.3 </w:t>
      </w:r>
      <w:r w:rsidRPr="006658AB">
        <w:rPr>
          <w:rFonts w:ascii="&amp;quot" w:hAnsi="&amp;quot"/>
          <w:color w:val="000000"/>
          <w:sz w:val="23"/>
          <w:szCs w:val="23"/>
        </w:rPr>
        <w:t xml:space="preserve">"Вложения во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 величина незавершенных капвложений </w:t>
      </w:r>
      <w:r>
        <w:rPr>
          <w:rFonts w:ascii="&amp;quot" w:hAnsi="&amp;quot"/>
          <w:color w:val="000000"/>
          <w:sz w:val="23"/>
          <w:szCs w:val="23"/>
        </w:rPr>
        <w:t>Заемщик</w:t>
      </w:r>
      <w:r w:rsidRPr="006658AB">
        <w:rPr>
          <w:rFonts w:ascii="&amp;quot" w:hAnsi="&amp;quot"/>
          <w:color w:val="000000"/>
          <w:sz w:val="23"/>
          <w:szCs w:val="23"/>
        </w:rPr>
        <w:t>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4.1.3.4 </w:t>
      </w:r>
      <w:r w:rsidRPr="006658AB">
        <w:rPr>
          <w:rFonts w:ascii="&amp;quot" w:hAnsi="&amp;quot"/>
          <w:color w:val="000000"/>
          <w:sz w:val="23"/>
          <w:szCs w:val="23"/>
        </w:rPr>
        <w:t xml:space="preserve">"Долгосрочные финансовые вложения" – сумма всех долгосрочных финансовых вложений </w:t>
      </w:r>
      <w:r>
        <w:rPr>
          <w:rFonts w:ascii="&amp;quot" w:hAnsi="&amp;quot"/>
          <w:color w:val="000000"/>
          <w:sz w:val="23"/>
          <w:szCs w:val="23"/>
        </w:rPr>
        <w:t>Заемщик</w:t>
      </w:r>
      <w:r w:rsidRPr="006658AB">
        <w:rPr>
          <w:rFonts w:ascii="&amp;quot" w:hAnsi="&amp;quot"/>
          <w:color w:val="000000"/>
          <w:sz w:val="23"/>
          <w:szCs w:val="23"/>
        </w:rPr>
        <w:t>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4.1.3.5 </w:t>
      </w:r>
      <w:r w:rsidRPr="006658AB">
        <w:rPr>
          <w:rFonts w:ascii="&amp;quot" w:hAnsi="&amp;quot"/>
          <w:color w:val="000000"/>
          <w:sz w:val="23"/>
          <w:szCs w:val="23"/>
        </w:rPr>
        <w:t xml:space="preserve">"Прочие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 отложенные налоговые активы и прочие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не нашедшие отражение в предыдущих показателях.</w:t>
      </w:r>
    </w:p>
    <w:p w:rsidR="008B7857" w:rsidRPr="006658AB" w:rsidRDefault="008B7857" w:rsidP="008B7857">
      <w:pPr>
        <w:tabs>
          <w:tab w:val="num" w:pos="3960"/>
        </w:tabs>
        <w:ind w:firstLine="851"/>
        <w:jc w:val="both"/>
        <w:rPr>
          <w:bCs/>
        </w:rPr>
      </w:pPr>
      <w:r w:rsidRPr="006658AB">
        <w:rPr>
          <w:bCs/>
        </w:rPr>
        <w:t>4.1.4. Строка "</w:t>
      </w:r>
      <w:r w:rsidR="00701011">
        <w:rPr>
          <w:bCs/>
          <w:lang w:val="en-US"/>
        </w:rPr>
        <w:t>II</w:t>
      </w:r>
      <w:r w:rsidR="00701011">
        <w:rPr>
          <w:bCs/>
        </w:rPr>
        <w:t>. ОБОРОТНЫЕ АКТИВЫ</w:t>
      </w:r>
      <w:r w:rsidRPr="006658AB">
        <w:rPr>
          <w:bCs/>
        </w:rPr>
        <w:t>" рассчитывается как сумма следующих показателей: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4.1.4.1 </w:t>
      </w:r>
      <w:r w:rsidRPr="006658AB">
        <w:rPr>
          <w:rFonts w:ascii="&amp;quot" w:hAnsi="&amp;quot"/>
          <w:color w:val="000000"/>
          <w:sz w:val="23"/>
          <w:szCs w:val="23"/>
        </w:rPr>
        <w:t>"Запасы" – сырье, материалы, готовая продукция для перепродажи и иные аналогичные материальные активы;</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4.1.4.2 </w:t>
      </w:r>
      <w:r w:rsidRPr="006658AB">
        <w:rPr>
          <w:rFonts w:ascii="&amp;quot" w:hAnsi="&amp;quot"/>
          <w:color w:val="000000"/>
          <w:sz w:val="23"/>
          <w:szCs w:val="23"/>
        </w:rPr>
        <w:t>"Дебиторская задолженность", к ним относятся дебиторская задолженность покупателей и заказчиков, задолженность по векселям к получению, задолженность дочерних и зависимых обществ, задолженность по авансам выданным, задолженность по расчетам с прочими дебиторами;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4.1.4.3 </w:t>
      </w:r>
      <w:r w:rsidRPr="006658AB">
        <w:rPr>
          <w:rFonts w:ascii="&amp;quot" w:hAnsi="&amp;quot"/>
          <w:color w:val="000000"/>
          <w:sz w:val="23"/>
          <w:szCs w:val="23"/>
        </w:rPr>
        <w:t>"Краткосрочные финансовые вложения" – сумма краткосрочных финансовых вложений;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4.1.4.4 </w:t>
      </w:r>
      <w:r w:rsidRPr="006658AB">
        <w:rPr>
          <w:rFonts w:ascii="&amp;quot" w:hAnsi="&amp;quot"/>
          <w:color w:val="000000"/>
          <w:sz w:val="23"/>
          <w:szCs w:val="23"/>
        </w:rPr>
        <w:t>"Денежные средства" – сумма наличных и безналичных денежных средств.</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4.1.4.5 </w:t>
      </w:r>
      <w:r w:rsidRPr="006658AB">
        <w:rPr>
          <w:rFonts w:ascii="&amp;quot" w:hAnsi="&amp;quot"/>
          <w:color w:val="000000"/>
          <w:sz w:val="23"/>
          <w:szCs w:val="23"/>
        </w:rPr>
        <w:t>"Прочие оборотные активы" – сумма оборотных активов, не включенных в перечисленные выше показатели, включая НДС по приобретенным ценностям и прочие запасы и затраты.</w:t>
      </w:r>
    </w:p>
    <w:p w:rsidR="008B7857" w:rsidRPr="006658AB" w:rsidRDefault="008B7857" w:rsidP="008B7857">
      <w:pPr>
        <w:tabs>
          <w:tab w:val="num" w:pos="3960"/>
        </w:tabs>
        <w:ind w:firstLine="851"/>
        <w:jc w:val="both"/>
        <w:rPr>
          <w:bCs/>
        </w:rPr>
      </w:pPr>
      <w:r w:rsidRPr="006658AB">
        <w:rPr>
          <w:bCs/>
        </w:rPr>
        <w:t>4.1.5. В столбц</w:t>
      </w:r>
      <w:r w:rsidR="00701011">
        <w:rPr>
          <w:bCs/>
        </w:rPr>
        <w:t>ах</w:t>
      </w:r>
      <w:r w:rsidRPr="006658AB">
        <w:rPr>
          <w:bCs/>
        </w:rPr>
        <w:t xml:space="preserve"> </w:t>
      </w:r>
      <w:r>
        <w:rPr>
          <w:bCs/>
        </w:rPr>
        <w:t>«</w:t>
      </w:r>
      <w:proofErr w:type="gramStart"/>
      <w:r w:rsidR="00701011">
        <w:rPr>
          <w:bCs/>
        </w:rPr>
        <w:t>В</w:t>
      </w:r>
      <w:proofErr w:type="gramEnd"/>
      <w:r w:rsidRPr="006658AB">
        <w:rPr>
          <w:bCs/>
        </w:rPr>
        <w:t xml:space="preserve"> </w:t>
      </w:r>
      <w:r>
        <w:rPr>
          <w:bCs/>
        </w:rPr>
        <w:t>%</w:t>
      </w:r>
      <w:r w:rsidRPr="006658AB">
        <w:rPr>
          <w:bCs/>
        </w:rPr>
        <w:t xml:space="preserve"> </w:t>
      </w:r>
      <w:proofErr w:type="gramStart"/>
      <w:r w:rsidRPr="006658AB">
        <w:rPr>
          <w:bCs/>
        </w:rPr>
        <w:t>к</w:t>
      </w:r>
      <w:proofErr w:type="gramEnd"/>
      <w:r w:rsidRPr="006658AB">
        <w:rPr>
          <w:bCs/>
        </w:rPr>
        <w:t xml:space="preserve"> валюте баланс</w:t>
      </w:r>
      <w:r>
        <w:rPr>
          <w:bCs/>
        </w:rPr>
        <w:t>а</w:t>
      </w:r>
      <w:r w:rsidRPr="00325A0E">
        <w:rPr>
          <w:bCs/>
        </w:rPr>
        <w:t>» таблицы 2</w:t>
      </w:r>
      <w:r w:rsidRPr="006658AB">
        <w:rPr>
          <w:bCs/>
        </w:rPr>
        <w:t xml:space="preserve">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701011">
        <w:rPr>
          <w:bCs/>
        </w:rPr>
        <w:t>БАЛАНС</w:t>
      </w:r>
      <w:r w:rsidRPr="006658AB">
        <w:rPr>
          <w:bCs/>
        </w:rPr>
        <w:t>».</w:t>
      </w:r>
    </w:p>
    <w:p w:rsidR="008B7857" w:rsidRPr="006658AB" w:rsidRDefault="008B7857" w:rsidP="008B7857">
      <w:pPr>
        <w:tabs>
          <w:tab w:val="num" w:pos="3960"/>
        </w:tabs>
        <w:ind w:firstLine="851"/>
        <w:jc w:val="both"/>
        <w:rPr>
          <w:bCs/>
        </w:rPr>
      </w:pPr>
      <w:r>
        <w:rPr>
          <w:bCs/>
        </w:rPr>
        <w:t xml:space="preserve">4.1.6. </w:t>
      </w:r>
      <w:r w:rsidRPr="006658AB">
        <w:rPr>
          <w:bCs/>
        </w:rPr>
        <w:t>В столбц</w:t>
      </w:r>
      <w:r w:rsidR="00701011">
        <w:rPr>
          <w:bCs/>
        </w:rPr>
        <w:t>ах</w:t>
      </w:r>
      <w:r w:rsidRPr="006658AB">
        <w:rPr>
          <w:bCs/>
        </w:rPr>
        <w:t xml:space="preserve"> </w:t>
      </w:r>
      <w:r>
        <w:rPr>
          <w:bCs/>
        </w:rPr>
        <w:t>«</w:t>
      </w:r>
      <w:r w:rsidRPr="006658AB">
        <w:rPr>
          <w:bCs/>
        </w:rPr>
        <w:t>Изменение за анализируемый период</w:t>
      </w:r>
      <w:r w:rsidRPr="00325A0E">
        <w:rPr>
          <w:bCs/>
        </w:rPr>
        <w:t>» таблицы 2</w:t>
      </w:r>
      <w:r w:rsidRPr="006658AB">
        <w:rPr>
          <w:bCs/>
        </w:rPr>
        <w:t xml:space="preserve"> указывается абсолютное и относительное изменение каждого показателя за анализируемый период.</w:t>
      </w:r>
    </w:p>
    <w:p w:rsidR="008B7857" w:rsidRPr="009A1C35" w:rsidRDefault="008B7857" w:rsidP="009A1C35">
      <w:pPr>
        <w:ind w:firstLine="851"/>
        <w:jc w:val="both"/>
      </w:pPr>
      <w:r w:rsidRPr="009A1C35">
        <w:t>4.2. Анализ структуры пассивов баланса</w:t>
      </w:r>
    </w:p>
    <w:p w:rsidR="008B7857" w:rsidRDefault="008B7857" w:rsidP="009A1C35">
      <w:pPr>
        <w:tabs>
          <w:tab w:val="num" w:pos="3960"/>
        </w:tabs>
        <w:ind w:firstLine="851"/>
        <w:jc w:val="both"/>
        <w:rPr>
          <w:bCs/>
        </w:rPr>
      </w:pPr>
      <w:r w:rsidRPr="006658AB">
        <w:rPr>
          <w:bCs/>
        </w:rPr>
        <w:lastRenderedPageBreak/>
        <w:t xml:space="preserve">4.2.1. Анализ структуры пассивов </w:t>
      </w:r>
      <w:r>
        <w:rPr>
          <w:bCs/>
        </w:rPr>
        <w:t>Заемщика</w:t>
      </w:r>
      <w:r w:rsidRPr="006658AB">
        <w:rPr>
          <w:bCs/>
        </w:rPr>
        <w:t xml:space="preserve"> осуществляется на основ</w:t>
      </w:r>
      <w:r>
        <w:rPr>
          <w:bCs/>
        </w:rPr>
        <w:t>е данных бухгалтерского баланса</w:t>
      </w:r>
      <w:r w:rsidRPr="006658AB">
        <w:rPr>
          <w:bCs/>
        </w:rPr>
        <w:t>. Для проведения анализа следует использовать расчетный файл – вкладка баланс – «</w:t>
      </w:r>
      <w:r w:rsidR="00701011">
        <w:rPr>
          <w:bCs/>
        </w:rPr>
        <w:t>ПАССИВ</w:t>
      </w:r>
      <w:r w:rsidRPr="006658AB">
        <w:rPr>
          <w:bCs/>
        </w:rPr>
        <w:t xml:space="preserve">» (см. </w:t>
      </w:r>
      <w:r w:rsidRPr="00325A0E">
        <w:rPr>
          <w:bCs/>
        </w:rPr>
        <w:t>таблицу 3).</w:t>
      </w:r>
      <w:r w:rsidRPr="006658AB">
        <w:rPr>
          <w:bCs/>
        </w:rPr>
        <w:t xml:space="preserve"> Показатели </w:t>
      </w:r>
      <w:r>
        <w:rPr>
          <w:bCs/>
        </w:rPr>
        <w:t>т</w:t>
      </w:r>
      <w:r w:rsidRPr="006658AB">
        <w:rPr>
          <w:bCs/>
        </w:rPr>
        <w:t>аблицы определяются путем агрегирования строк пассива бухгалтерского баланса.</w:t>
      </w:r>
    </w:p>
    <w:p w:rsidR="008B7857" w:rsidRPr="00302EA5" w:rsidRDefault="008B7857" w:rsidP="008B7857">
      <w:pPr>
        <w:widowControl w:val="0"/>
        <w:autoSpaceDE w:val="0"/>
        <w:autoSpaceDN w:val="0"/>
        <w:adjustRightInd w:val="0"/>
        <w:jc w:val="right"/>
        <w:rPr>
          <w:iCs/>
        </w:rPr>
      </w:pPr>
      <w:r w:rsidRPr="00302EA5">
        <w:rPr>
          <w:iCs/>
        </w:rPr>
        <w:t>Таблица 3</w:t>
      </w:r>
    </w:p>
    <w:p w:rsidR="008B7857" w:rsidRDefault="008B7857" w:rsidP="008B7857">
      <w:pPr>
        <w:widowControl w:val="0"/>
        <w:autoSpaceDE w:val="0"/>
        <w:autoSpaceDN w:val="0"/>
        <w:adjustRightInd w:val="0"/>
        <w:spacing w:before="120" w:after="120"/>
        <w:jc w:val="center"/>
        <w:rPr>
          <w:b/>
          <w:iCs/>
        </w:rPr>
      </w:pPr>
      <w:r w:rsidRPr="00325A0E">
        <w:rPr>
          <w:b/>
          <w:iCs/>
        </w:rPr>
        <w:t>БАЛАНС – «ПАССИВ»</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26"/>
        <w:gridCol w:w="1985"/>
        <w:gridCol w:w="1559"/>
        <w:gridCol w:w="683"/>
        <w:gridCol w:w="7"/>
      </w:tblGrid>
      <w:tr w:rsidR="008B7857" w:rsidRPr="000471A7" w:rsidTr="00DF1B9E">
        <w:trPr>
          <w:trHeight w:val="300"/>
        </w:trPr>
        <w:tc>
          <w:tcPr>
            <w:tcW w:w="3652" w:type="dxa"/>
            <w:vMerge w:val="restart"/>
            <w:noWrap/>
          </w:tcPr>
          <w:p w:rsidR="008B7857" w:rsidRPr="000471A7" w:rsidRDefault="008B7857" w:rsidP="00BD2F5E">
            <w:pPr>
              <w:spacing w:after="120" w:line="200" w:lineRule="exact"/>
              <w:jc w:val="center"/>
              <w:rPr>
                <w:b/>
                <w:color w:val="000000"/>
              </w:rPr>
            </w:pPr>
            <w:r w:rsidRPr="000471A7">
              <w:rPr>
                <w:b/>
                <w:color w:val="000000"/>
              </w:rPr>
              <w:t>Наименование показателя</w:t>
            </w:r>
          </w:p>
        </w:tc>
        <w:tc>
          <w:tcPr>
            <w:tcW w:w="4111" w:type="dxa"/>
            <w:gridSpan w:val="2"/>
            <w:shd w:val="clear" w:color="000000" w:fill="FFFFFF"/>
            <w:noWrap/>
          </w:tcPr>
          <w:p w:rsidR="008B7857" w:rsidRPr="000471A7" w:rsidRDefault="00701011" w:rsidP="00BD2F5E">
            <w:pPr>
              <w:spacing w:after="120" w:line="200" w:lineRule="exact"/>
              <w:jc w:val="center"/>
              <w:rPr>
                <w:b/>
                <w:color w:val="000000"/>
              </w:rPr>
            </w:pPr>
            <w:proofErr w:type="gramStart"/>
            <w:r>
              <w:rPr>
                <w:b/>
                <w:color w:val="000000"/>
              </w:rPr>
              <w:t>В</w:t>
            </w:r>
            <w:proofErr w:type="gramEnd"/>
            <w:r w:rsidR="008B7857" w:rsidRPr="000471A7">
              <w:rPr>
                <w:b/>
                <w:color w:val="000000"/>
              </w:rPr>
              <w:t xml:space="preserve"> % </w:t>
            </w:r>
            <w:proofErr w:type="gramStart"/>
            <w:r w:rsidR="008B7857" w:rsidRPr="000471A7">
              <w:rPr>
                <w:b/>
                <w:color w:val="000000"/>
              </w:rPr>
              <w:t>к</w:t>
            </w:r>
            <w:proofErr w:type="gramEnd"/>
            <w:r w:rsidR="008B7857" w:rsidRPr="000471A7">
              <w:rPr>
                <w:b/>
                <w:color w:val="000000"/>
              </w:rPr>
              <w:t xml:space="preserve"> валюте баланс</w:t>
            </w:r>
          </w:p>
        </w:tc>
        <w:tc>
          <w:tcPr>
            <w:tcW w:w="2249" w:type="dxa"/>
            <w:gridSpan w:val="3"/>
            <w:noWrap/>
          </w:tcPr>
          <w:p w:rsidR="008B7857" w:rsidRPr="000471A7" w:rsidRDefault="008B7857" w:rsidP="00BD2F5E">
            <w:pPr>
              <w:spacing w:after="120" w:line="200" w:lineRule="exact"/>
              <w:jc w:val="center"/>
              <w:rPr>
                <w:b/>
                <w:color w:val="000000"/>
              </w:rPr>
            </w:pPr>
            <w:r w:rsidRPr="000471A7">
              <w:rPr>
                <w:b/>
                <w:color w:val="000000"/>
              </w:rPr>
              <w:t>Изменение за анализируемый период</w:t>
            </w:r>
          </w:p>
        </w:tc>
      </w:tr>
      <w:tr w:rsidR="008B7857" w:rsidRPr="000471A7" w:rsidTr="00DF1B9E">
        <w:trPr>
          <w:gridAfter w:val="1"/>
          <w:wAfter w:w="7" w:type="dxa"/>
          <w:trHeight w:val="300"/>
        </w:trPr>
        <w:tc>
          <w:tcPr>
            <w:tcW w:w="3652" w:type="dxa"/>
            <w:vMerge/>
            <w:noWrap/>
          </w:tcPr>
          <w:p w:rsidR="008B7857" w:rsidRPr="000471A7" w:rsidRDefault="008B7857" w:rsidP="00BD2F5E">
            <w:pPr>
              <w:spacing w:after="120" w:line="200" w:lineRule="exact"/>
              <w:ind w:hanging="421"/>
              <w:jc w:val="center"/>
              <w:rPr>
                <w:b/>
                <w:color w:val="000000"/>
              </w:rPr>
            </w:pPr>
          </w:p>
        </w:tc>
        <w:tc>
          <w:tcPr>
            <w:tcW w:w="2126" w:type="dxa"/>
            <w:shd w:val="clear" w:color="000000" w:fill="FFFFFF"/>
            <w:noWrap/>
          </w:tcPr>
          <w:p w:rsidR="008B7857" w:rsidRPr="000471A7" w:rsidRDefault="008B7857" w:rsidP="00BD2F5E">
            <w:pPr>
              <w:spacing w:after="120" w:line="200" w:lineRule="exact"/>
              <w:ind w:firstLine="19"/>
              <w:jc w:val="center"/>
              <w:rPr>
                <w:b/>
                <w:color w:val="000000"/>
              </w:rPr>
            </w:pPr>
            <w:r w:rsidRPr="000471A7">
              <w:rPr>
                <w:b/>
                <w:color w:val="000000"/>
              </w:rPr>
              <w:t>на начало анализируемого периода</w:t>
            </w:r>
          </w:p>
        </w:tc>
        <w:tc>
          <w:tcPr>
            <w:tcW w:w="1985" w:type="dxa"/>
            <w:shd w:val="clear" w:color="000000" w:fill="FFFFFF"/>
            <w:noWrap/>
          </w:tcPr>
          <w:p w:rsidR="008B7857" w:rsidRPr="000471A7" w:rsidRDefault="008B7857" w:rsidP="00BD2F5E">
            <w:pPr>
              <w:spacing w:after="120" w:line="200" w:lineRule="exact"/>
              <w:ind w:firstLine="21"/>
              <w:jc w:val="center"/>
              <w:rPr>
                <w:b/>
                <w:color w:val="000000"/>
              </w:rPr>
            </w:pPr>
            <w:r w:rsidRPr="000471A7">
              <w:rPr>
                <w:b/>
                <w:color w:val="000000"/>
              </w:rPr>
              <w:t>на конец анализируемого периода</w:t>
            </w:r>
          </w:p>
        </w:tc>
        <w:tc>
          <w:tcPr>
            <w:tcW w:w="1559" w:type="dxa"/>
            <w:noWrap/>
          </w:tcPr>
          <w:p w:rsidR="008B7857" w:rsidRPr="000471A7" w:rsidRDefault="008B7857" w:rsidP="00BD2F5E">
            <w:pPr>
              <w:spacing w:after="120" w:line="200" w:lineRule="exact"/>
              <w:ind w:hanging="421"/>
              <w:jc w:val="center"/>
              <w:rPr>
                <w:b/>
                <w:color w:val="000000"/>
              </w:rPr>
            </w:pPr>
            <w:r w:rsidRPr="000471A7">
              <w:rPr>
                <w:b/>
                <w:color w:val="000000"/>
              </w:rPr>
              <w:t>тыс. руб.</w:t>
            </w:r>
          </w:p>
        </w:tc>
        <w:tc>
          <w:tcPr>
            <w:tcW w:w="683" w:type="dxa"/>
            <w:noWrap/>
          </w:tcPr>
          <w:p w:rsidR="008B7857" w:rsidRPr="000471A7" w:rsidRDefault="008B7857" w:rsidP="00BD2F5E">
            <w:pPr>
              <w:spacing w:after="120" w:line="200" w:lineRule="exact"/>
              <w:jc w:val="center"/>
              <w:rPr>
                <w:b/>
                <w:color w:val="000000"/>
              </w:rPr>
            </w:pPr>
            <w:r w:rsidRPr="000471A7">
              <w:rPr>
                <w:b/>
                <w:color w:val="000000"/>
              </w:rPr>
              <w:t>%</w:t>
            </w:r>
          </w:p>
        </w:tc>
      </w:tr>
    </w:tbl>
    <w:p w:rsidR="008B7857" w:rsidRPr="00510434" w:rsidRDefault="008B7857" w:rsidP="008B7857">
      <w:pPr>
        <w:rPr>
          <w:sz w:val="2"/>
          <w:szCs w:val="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26"/>
        <w:gridCol w:w="1985"/>
        <w:gridCol w:w="1559"/>
        <w:gridCol w:w="683"/>
      </w:tblGrid>
      <w:tr w:rsidR="008B7857" w:rsidRPr="00BD2F5E" w:rsidTr="00DF1B9E">
        <w:trPr>
          <w:trHeight w:val="300"/>
          <w:tblHeader/>
        </w:trPr>
        <w:tc>
          <w:tcPr>
            <w:tcW w:w="3652" w:type="dxa"/>
            <w:noWrap/>
          </w:tcPr>
          <w:p w:rsidR="008B7857" w:rsidRPr="00BD2F5E" w:rsidRDefault="008B7857" w:rsidP="00BD2F5E">
            <w:pPr>
              <w:spacing w:after="120" w:line="200" w:lineRule="exact"/>
              <w:ind w:left="421" w:hanging="421"/>
              <w:jc w:val="center"/>
              <w:rPr>
                <w:b/>
                <w:color w:val="000000"/>
              </w:rPr>
            </w:pPr>
            <w:r w:rsidRPr="00BD2F5E">
              <w:rPr>
                <w:b/>
                <w:color w:val="000000"/>
              </w:rPr>
              <w:t>1</w:t>
            </w:r>
          </w:p>
        </w:tc>
        <w:tc>
          <w:tcPr>
            <w:tcW w:w="2126" w:type="dxa"/>
            <w:shd w:val="clear" w:color="000000" w:fill="FFFFFF"/>
            <w:noWrap/>
          </w:tcPr>
          <w:p w:rsidR="008B7857" w:rsidRPr="00BD2F5E" w:rsidRDefault="008B7857" w:rsidP="00BD2F5E">
            <w:pPr>
              <w:spacing w:after="120" w:line="200" w:lineRule="exact"/>
              <w:ind w:left="-19" w:firstLine="19"/>
              <w:jc w:val="center"/>
              <w:rPr>
                <w:b/>
                <w:color w:val="000000"/>
              </w:rPr>
            </w:pPr>
            <w:r w:rsidRPr="00BD2F5E">
              <w:rPr>
                <w:b/>
                <w:color w:val="000000"/>
              </w:rPr>
              <w:t>2</w:t>
            </w:r>
          </w:p>
        </w:tc>
        <w:tc>
          <w:tcPr>
            <w:tcW w:w="1985" w:type="dxa"/>
            <w:shd w:val="clear" w:color="000000" w:fill="FFFFFF"/>
            <w:noWrap/>
          </w:tcPr>
          <w:p w:rsidR="008B7857" w:rsidRPr="00BD2F5E" w:rsidRDefault="008B7857" w:rsidP="00BD2F5E">
            <w:pPr>
              <w:spacing w:after="120" w:line="200" w:lineRule="exact"/>
              <w:ind w:left="-21" w:firstLine="21"/>
              <w:jc w:val="center"/>
              <w:rPr>
                <w:b/>
                <w:color w:val="000000"/>
              </w:rPr>
            </w:pPr>
            <w:r w:rsidRPr="00BD2F5E">
              <w:rPr>
                <w:b/>
                <w:color w:val="000000"/>
              </w:rPr>
              <w:t>3</w:t>
            </w:r>
          </w:p>
        </w:tc>
        <w:tc>
          <w:tcPr>
            <w:tcW w:w="1559" w:type="dxa"/>
            <w:noWrap/>
          </w:tcPr>
          <w:p w:rsidR="008B7857" w:rsidRPr="00BD2F5E" w:rsidRDefault="008B7857" w:rsidP="00BD2F5E">
            <w:pPr>
              <w:spacing w:after="120" w:line="200" w:lineRule="exact"/>
              <w:ind w:left="421" w:hanging="421"/>
              <w:jc w:val="center"/>
              <w:rPr>
                <w:b/>
                <w:color w:val="000000"/>
              </w:rPr>
            </w:pPr>
            <w:r w:rsidRPr="00BD2F5E">
              <w:rPr>
                <w:b/>
                <w:color w:val="000000"/>
              </w:rPr>
              <w:t>4</w:t>
            </w:r>
          </w:p>
        </w:tc>
        <w:tc>
          <w:tcPr>
            <w:tcW w:w="683" w:type="dxa"/>
            <w:noWrap/>
          </w:tcPr>
          <w:p w:rsidR="008B7857" w:rsidRPr="00BD2F5E" w:rsidRDefault="008B7857" w:rsidP="00BD2F5E">
            <w:pPr>
              <w:spacing w:after="120" w:line="200" w:lineRule="exact"/>
              <w:jc w:val="center"/>
              <w:rPr>
                <w:b/>
                <w:color w:val="000000"/>
              </w:rPr>
            </w:pPr>
            <w:r w:rsidRPr="00BD2F5E">
              <w:rPr>
                <w:b/>
                <w:color w:val="000000"/>
              </w:rPr>
              <w:t>5</w:t>
            </w:r>
          </w:p>
        </w:tc>
      </w:tr>
      <w:tr w:rsidR="008B7857" w:rsidRPr="00BD2F5E" w:rsidTr="00DF1B9E">
        <w:trPr>
          <w:trHeight w:val="300"/>
        </w:trPr>
        <w:tc>
          <w:tcPr>
            <w:tcW w:w="3652" w:type="dxa"/>
            <w:noWrap/>
            <w:vAlign w:val="bottom"/>
          </w:tcPr>
          <w:p w:rsidR="008B7857" w:rsidRPr="00BD2F5E" w:rsidRDefault="008B7857" w:rsidP="00BD2F5E">
            <w:pPr>
              <w:spacing w:after="120" w:line="200" w:lineRule="exact"/>
              <w:ind w:left="421" w:hanging="421"/>
              <w:rPr>
                <w:b/>
                <w:color w:val="000000"/>
              </w:rPr>
            </w:pPr>
            <w:r w:rsidRPr="00BD2F5E">
              <w:rPr>
                <w:b/>
                <w:color w:val="000000"/>
              </w:rPr>
              <w:t>ПАССИВ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jc w:val="righ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III. КАПИТАЛ И РЕЗЕРВЫ</w:t>
            </w:r>
          </w:p>
        </w:tc>
        <w:tc>
          <w:tcPr>
            <w:tcW w:w="2126" w:type="dxa"/>
            <w:shd w:val="clear" w:color="000000" w:fill="D9E1F2"/>
            <w:noWrap/>
            <w:vAlign w:val="center"/>
          </w:tcPr>
          <w:p w:rsidR="008B7857" w:rsidRPr="00BD2F5E" w:rsidRDefault="008B7857" w:rsidP="00BD2F5E">
            <w:pPr>
              <w:spacing w:after="120" w:line="200" w:lineRule="exact"/>
              <w:rPr>
                <w:color w:val="000000"/>
              </w:rPr>
            </w:pPr>
            <w:r w:rsidRPr="00BD2F5E">
              <w:rPr>
                <w:color w:val="000000"/>
              </w:rPr>
              <w:t> </w:t>
            </w:r>
          </w:p>
        </w:tc>
        <w:tc>
          <w:tcPr>
            <w:tcW w:w="1985" w:type="dxa"/>
            <w:shd w:val="clear" w:color="000000" w:fill="D9E1F2"/>
            <w:noWrap/>
            <w:vAlign w:val="center"/>
          </w:tcPr>
          <w:p w:rsidR="008B7857" w:rsidRPr="00BD2F5E" w:rsidRDefault="008B7857" w:rsidP="00BD2F5E">
            <w:pPr>
              <w:spacing w:after="120" w:line="200" w:lineRule="exact"/>
              <w:rPr>
                <w:color w:val="000000"/>
              </w:rPr>
            </w:pPr>
            <w:r w:rsidRPr="00BD2F5E">
              <w:rPr>
                <w:color w:val="000000"/>
              </w:rPr>
              <w:t> </w:t>
            </w: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600"/>
        </w:trPr>
        <w:tc>
          <w:tcPr>
            <w:tcW w:w="3652" w:type="dxa"/>
            <w:vAlign w:val="bottom"/>
          </w:tcPr>
          <w:p w:rsidR="008B7857" w:rsidRPr="00BD2F5E" w:rsidRDefault="008B7857" w:rsidP="00BD2F5E">
            <w:pPr>
              <w:spacing w:after="120" w:line="200" w:lineRule="exact"/>
              <w:rPr>
                <w:color w:val="000000"/>
              </w:rPr>
            </w:pPr>
            <w:r w:rsidRPr="00BD2F5E">
              <w:rPr>
                <w:color w:val="000000"/>
              </w:rPr>
              <w:t>Уставный капитал (складочный капитал, уставный фонд, вклады товарищей)</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Собственные акции, выкупленные у акционеров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 xml:space="preserve">Переоценка </w:t>
            </w:r>
            <w:proofErr w:type="spellStart"/>
            <w:r w:rsidRPr="00BD2F5E">
              <w:rPr>
                <w:color w:val="000000"/>
              </w:rPr>
              <w:t>внеоборотных</w:t>
            </w:r>
            <w:proofErr w:type="spellEnd"/>
            <w:r w:rsidRPr="00BD2F5E">
              <w:rPr>
                <w:color w:val="000000"/>
              </w:rPr>
              <w:t xml:space="preserve"> активов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Добавочный капитал (без переоценки)</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Резервный капитал</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600"/>
        </w:trPr>
        <w:tc>
          <w:tcPr>
            <w:tcW w:w="3652" w:type="dxa"/>
            <w:vAlign w:val="bottom"/>
          </w:tcPr>
          <w:p w:rsidR="008B7857" w:rsidRPr="00BD2F5E" w:rsidRDefault="008B7857" w:rsidP="00BD2F5E">
            <w:pPr>
              <w:spacing w:after="120" w:line="200" w:lineRule="exact"/>
              <w:rPr>
                <w:color w:val="000000"/>
              </w:rPr>
            </w:pPr>
            <w:r w:rsidRPr="00BD2F5E">
              <w:rPr>
                <w:color w:val="000000"/>
              </w:rPr>
              <w:t>Нераспределенная прибыль (непокрытый убыток)</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III</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IV. ДОЛГОСРОЧНЫЕ ОБЯЗАТЕЛЬСТВА</w:t>
            </w:r>
          </w:p>
        </w:tc>
        <w:tc>
          <w:tcPr>
            <w:tcW w:w="2126" w:type="dxa"/>
            <w:shd w:val="clear" w:color="000000" w:fill="D9E1F2"/>
            <w:noWrap/>
            <w:vAlign w:val="center"/>
          </w:tcPr>
          <w:p w:rsidR="008B7857" w:rsidRPr="00BD2F5E" w:rsidRDefault="008B7857" w:rsidP="00BD2F5E">
            <w:pPr>
              <w:spacing w:after="120" w:line="200" w:lineRule="exact"/>
              <w:rPr>
                <w:color w:val="000000"/>
              </w:rPr>
            </w:pPr>
          </w:p>
        </w:tc>
        <w:tc>
          <w:tcPr>
            <w:tcW w:w="1985" w:type="dxa"/>
            <w:shd w:val="clear" w:color="000000" w:fill="D9E1F2"/>
            <w:noWrap/>
            <w:vAlign w:val="center"/>
          </w:tcPr>
          <w:p w:rsidR="008B7857" w:rsidRPr="00BD2F5E" w:rsidRDefault="008B7857" w:rsidP="00BD2F5E">
            <w:pPr>
              <w:spacing w:after="120" w:line="200" w:lineRule="exact"/>
              <w:rPr>
                <w:color w:val="000000"/>
              </w:rPr>
            </w:pP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Заемные средства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Отложенные налоговые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Оценочные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Прочие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IV</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V. КРАТКОСРОЧНЫЕ ОБЯЗАТЕЛЬСТВА</w:t>
            </w:r>
          </w:p>
        </w:tc>
        <w:tc>
          <w:tcPr>
            <w:tcW w:w="2126" w:type="dxa"/>
            <w:shd w:val="clear" w:color="000000" w:fill="D9E1F2"/>
            <w:noWrap/>
            <w:vAlign w:val="center"/>
          </w:tcPr>
          <w:p w:rsidR="008B7857" w:rsidRPr="00BD2F5E" w:rsidRDefault="008B7857" w:rsidP="00BD2F5E">
            <w:pPr>
              <w:spacing w:after="120" w:line="200" w:lineRule="exact"/>
              <w:rPr>
                <w:color w:val="000000"/>
              </w:rPr>
            </w:pPr>
          </w:p>
        </w:tc>
        <w:tc>
          <w:tcPr>
            <w:tcW w:w="1985" w:type="dxa"/>
            <w:shd w:val="clear" w:color="000000" w:fill="D9E1F2"/>
            <w:noWrap/>
            <w:vAlign w:val="center"/>
          </w:tcPr>
          <w:p w:rsidR="008B7857" w:rsidRPr="00BD2F5E" w:rsidRDefault="008B7857" w:rsidP="00BD2F5E">
            <w:pPr>
              <w:spacing w:after="120" w:line="200" w:lineRule="exact"/>
              <w:rPr>
                <w:color w:val="000000"/>
              </w:rPr>
            </w:pP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Заемные средства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Кредиторская задолженность</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Доходы будущих периодов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Оценочные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Прочие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V</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FCE4D6"/>
            <w:vAlign w:val="bottom"/>
          </w:tcPr>
          <w:p w:rsidR="008B7857" w:rsidRPr="00BD2F5E" w:rsidRDefault="008B7857" w:rsidP="00BD2F5E">
            <w:pPr>
              <w:spacing w:after="120" w:line="200" w:lineRule="exact"/>
              <w:rPr>
                <w:b/>
                <w:bCs/>
                <w:color w:val="000000"/>
              </w:rPr>
            </w:pPr>
            <w:r w:rsidRPr="00BD2F5E">
              <w:rPr>
                <w:b/>
                <w:bCs/>
                <w:color w:val="000000"/>
              </w:rPr>
              <w:t>БАЛАНС</w:t>
            </w:r>
          </w:p>
        </w:tc>
        <w:tc>
          <w:tcPr>
            <w:tcW w:w="2126" w:type="dxa"/>
            <w:shd w:val="clear" w:color="000000" w:fill="FCE4D6"/>
            <w:noWrap/>
            <w:vAlign w:val="center"/>
          </w:tcPr>
          <w:p w:rsidR="008B7857" w:rsidRPr="00BD2F5E" w:rsidRDefault="008B7857" w:rsidP="00BD2F5E">
            <w:pPr>
              <w:spacing w:after="120" w:line="200" w:lineRule="exact"/>
              <w:jc w:val="center"/>
              <w:rPr>
                <w:b/>
                <w:bCs/>
                <w:color w:val="000000"/>
              </w:rPr>
            </w:pPr>
          </w:p>
        </w:tc>
        <w:tc>
          <w:tcPr>
            <w:tcW w:w="1985" w:type="dxa"/>
            <w:shd w:val="clear" w:color="000000" w:fill="FCE4D6"/>
            <w:noWrap/>
            <w:vAlign w:val="center"/>
          </w:tcPr>
          <w:p w:rsidR="008B7857" w:rsidRPr="00BD2F5E" w:rsidRDefault="008B7857" w:rsidP="00BD2F5E">
            <w:pPr>
              <w:spacing w:after="120" w:line="200" w:lineRule="exact"/>
              <w:jc w:val="center"/>
              <w:rPr>
                <w:b/>
                <w:bCs/>
                <w:color w:val="000000"/>
              </w:rPr>
            </w:pPr>
          </w:p>
        </w:tc>
        <w:tc>
          <w:tcPr>
            <w:tcW w:w="1559" w:type="dxa"/>
            <w:shd w:val="clear" w:color="000000" w:fill="FCE4D6"/>
            <w:noWrap/>
            <w:vAlign w:val="center"/>
          </w:tcPr>
          <w:p w:rsidR="008B7857" w:rsidRPr="00BD2F5E" w:rsidRDefault="008B7857" w:rsidP="00BD2F5E">
            <w:pPr>
              <w:spacing w:after="120" w:line="200" w:lineRule="exact"/>
              <w:rPr>
                <w:b/>
                <w:bCs/>
                <w:color w:val="000000"/>
              </w:rPr>
            </w:pPr>
          </w:p>
        </w:tc>
        <w:tc>
          <w:tcPr>
            <w:tcW w:w="683" w:type="dxa"/>
            <w:shd w:val="clear" w:color="000000" w:fill="FCE4D6"/>
            <w:noWrap/>
            <w:vAlign w:val="center"/>
          </w:tcPr>
          <w:p w:rsidR="008B7857" w:rsidRPr="00BD2F5E" w:rsidRDefault="008B7857" w:rsidP="00BD2F5E">
            <w:pPr>
              <w:spacing w:after="120" w:line="200" w:lineRule="exact"/>
              <w:jc w:val="right"/>
              <w:rPr>
                <w:b/>
                <w:bCs/>
                <w:color w:val="000000"/>
              </w:rPr>
            </w:pPr>
          </w:p>
        </w:tc>
      </w:tr>
    </w:tbl>
    <w:p w:rsidR="008B7857" w:rsidRPr="00430D32" w:rsidRDefault="008B7857" w:rsidP="00701011">
      <w:pPr>
        <w:tabs>
          <w:tab w:val="num" w:pos="3960"/>
        </w:tabs>
        <w:spacing w:before="120"/>
        <w:ind w:firstLine="851"/>
        <w:jc w:val="both"/>
        <w:rPr>
          <w:bCs/>
        </w:rPr>
      </w:pPr>
      <w:r w:rsidRPr="00430D32">
        <w:rPr>
          <w:bCs/>
        </w:rPr>
        <w:t>4.2.2. Строка "</w:t>
      </w:r>
      <w:r w:rsidR="00701011">
        <w:rPr>
          <w:bCs/>
          <w:lang w:val="en-US"/>
        </w:rPr>
        <w:t>III</w:t>
      </w:r>
      <w:r w:rsidR="00701011">
        <w:rPr>
          <w:bCs/>
        </w:rPr>
        <w:t xml:space="preserve">. </w:t>
      </w:r>
      <w:r w:rsidRPr="00430D32">
        <w:rPr>
          <w:bCs/>
        </w:rPr>
        <w:t>КАПИТАЛ И РЕЗЕРВЫ " представляет сумму следующих показателей:</w:t>
      </w:r>
    </w:p>
    <w:p w:rsidR="008B7857" w:rsidRPr="00430D32" w:rsidRDefault="00430D32" w:rsidP="00430D32">
      <w:pPr>
        <w:pStyle w:val="16"/>
        <w:ind w:left="0" w:firstLine="851"/>
        <w:contextualSpacing w:val="0"/>
        <w:rPr>
          <w:color w:val="000000"/>
        </w:rPr>
      </w:pPr>
      <w:r w:rsidRPr="00430D32">
        <w:rPr>
          <w:color w:val="000000"/>
        </w:rPr>
        <w:lastRenderedPageBreak/>
        <w:t xml:space="preserve">4.2.2.1 </w:t>
      </w:r>
      <w:r w:rsidR="008B7857" w:rsidRPr="00430D32">
        <w:rPr>
          <w:color w:val="000000"/>
        </w:rPr>
        <w:t>"Уставный капитал (фактический)" – величина оплаченного уставного капитала за минусом задолженности учредителей по взносам в уставный капитал и суммы собственных акций, выкупленных у акционеров;</w:t>
      </w:r>
    </w:p>
    <w:p w:rsidR="008B7857" w:rsidRPr="00430D32" w:rsidRDefault="00430D32" w:rsidP="00430D32">
      <w:pPr>
        <w:pStyle w:val="16"/>
        <w:ind w:left="0" w:firstLine="851"/>
        <w:contextualSpacing w:val="0"/>
        <w:rPr>
          <w:color w:val="000000"/>
        </w:rPr>
      </w:pPr>
      <w:r w:rsidRPr="00430D32">
        <w:rPr>
          <w:color w:val="000000"/>
        </w:rPr>
        <w:t xml:space="preserve">4.2.2.2 </w:t>
      </w:r>
      <w:r w:rsidR="008B7857" w:rsidRPr="00430D32">
        <w:rPr>
          <w:color w:val="000000"/>
        </w:rPr>
        <w:t>"Добавочный капитал";</w:t>
      </w:r>
    </w:p>
    <w:p w:rsidR="008B7857" w:rsidRPr="00430D32" w:rsidRDefault="00430D32" w:rsidP="00430D32">
      <w:pPr>
        <w:pStyle w:val="16"/>
        <w:ind w:left="0" w:firstLine="851"/>
        <w:contextualSpacing w:val="0"/>
        <w:rPr>
          <w:color w:val="000000"/>
        </w:rPr>
      </w:pPr>
      <w:r w:rsidRPr="00430D32">
        <w:rPr>
          <w:color w:val="000000"/>
        </w:rPr>
        <w:t xml:space="preserve">4.2.2.3 </w:t>
      </w:r>
      <w:r w:rsidR="008B7857" w:rsidRPr="00430D32">
        <w:rPr>
          <w:color w:val="000000"/>
        </w:rPr>
        <w:t>"Целевое финансирование";</w:t>
      </w:r>
    </w:p>
    <w:p w:rsidR="008B7857" w:rsidRPr="00430D32" w:rsidRDefault="00430D32" w:rsidP="00430D32">
      <w:pPr>
        <w:pStyle w:val="16"/>
        <w:ind w:left="0" w:firstLine="851"/>
        <w:contextualSpacing w:val="0"/>
        <w:rPr>
          <w:color w:val="000000"/>
        </w:rPr>
      </w:pPr>
      <w:r w:rsidRPr="00430D32">
        <w:rPr>
          <w:color w:val="000000"/>
        </w:rPr>
        <w:t xml:space="preserve">4.2.2.4 </w:t>
      </w:r>
      <w:r w:rsidR="008B7857" w:rsidRPr="00430D32">
        <w:rPr>
          <w:color w:val="000000"/>
        </w:rPr>
        <w:t xml:space="preserve">"Резервы, фонды, нераспределенная прибыль (фактические)" – сумма нераспределенной прибыли, резервов (в </w:t>
      </w:r>
      <w:proofErr w:type="spellStart"/>
      <w:r w:rsidR="008B7857" w:rsidRPr="00430D32">
        <w:rPr>
          <w:color w:val="000000"/>
        </w:rPr>
        <w:t>т.ч</w:t>
      </w:r>
      <w:proofErr w:type="spellEnd"/>
      <w:r w:rsidR="008B7857" w:rsidRPr="00430D32">
        <w:rPr>
          <w:color w:val="000000"/>
        </w:rPr>
        <w:t>. резервов под условные обязательства и резервы предстоящих расходов) и фондов за минусом убытков;</w:t>
      </w:r>
    </w:p>
    <w:p w:rsidR="008B7857" w:rsidRPr="00430D32" w:rsidRDefault="008B7857" w:rsidP="00430D32">
      <w:pPr>
        <w:tabs>
          <w:tab w:val="num" w:pos="3960"/>
        </w:tabs>
        <w:ind w:firstLine="851"/>
        <w:jc w:val="both"/>
        <w:rPr>
          <w:bCs/>
        </w:rPr>
      </w:pPr>
      <w:r w:rsidRPr="00430D32">
        <w:rPr>
          <w:bCs/>
        </w:rPr>
        <w:t>4.2.3. Строка "</w:t>
      </w:r>
      <w:r w:rsidR="00701011">
        <w:rPr>
          <w:bCs/>
          <w:lang w:val="en-US"/>
        </w:rPr>
        <w:t>IV</w:t>
      </w:r>
      <w:r w:rsidR="00701011">
        <w:rPr>
          <w:bCs/>
        </w:rPr>
        <w:t xml:space="preserve">. </w:t>
      </w:r>
      <w:r w:rsidRPr="00430D32">
        <w:rPr>
          <w:bCs/>
        </w:rPr>
        <w:t>ДОЛГОСРОЧНЫЕ ОБЯЗАТЕЛЬСТВА" включает долгосрочные кредиты банков и долгосрочные займы, долгосрочную кредиторскую задолженность (которая в свою очередь, в том числе включает в себя отложенные налоговые обязательства и прочие долгосрочные обязательства).</w:t>
      </w:r>
    </w:p>
    <w:p w:rsidR="008B7857" w:rsidRPr="00430D32" w:rsidRDefault="008B7857" w:rsidP="00430D32">
      <w:pPr>
        <w:tabs>
          <w:tab w:val="num" w:pos="3960"/>
        </w:tabs>
        <w:ind w:firstLine="851"/>
        <w:jc w:val="both"/>
        <w:rPr>
          <w:bCs/>
        </w:rPr>
      </w:pPr>
      <w:r w:rsidRPr="00430D32">
        <w:rPr>
          <w:bCs/>
        </w:rPr>
        <w:t>4.2.4. В строку "</w:t>
      </w:r>
      <w:r w:rsidR="00701011">
        <w:rPr>
          <w:bCs/>
          <w:lang w:val="en-US"/>
        </w:rPr>
        <w:t>V</w:t>
      </w:r>
      <w:r w:rsidR="00701011">
        <w:rPr>
          <w:bCs/>
        </w:rPr>
        <w:t xml:space="preserve">. </w:t>
      </w:r>
      <w:r w:rsidRPr="00430D32">
        <w:rPr>
          <w:bCs/>
        </w:rPr>
        <w:t>КРАТКОСРОЧНЫЕ ОБЯЗАТЕЛЬСТВА" включена сумма следующих показателей:</w:t>
      </w:r>
    </w:p>
    <w:p w:rsidR="008B7857" w:rsidRPr="00430D32" w:rsidRDefault="00430D32" w:rsidP="00430D32">
      <w:pPr>
        <w:pStyle w:val="16"/>
        <w:ind w:left="0" w:firstLine="851"/>
        <w:contextualSpacing w:val="0"/>
        <w:rPr>
          <w:color w:val="000000"/>
        </w:rPr>
      </w:pPr>
      <w:r w:rsidRPr="00430D32">
        <w:rPr>
          <w:color w:val="000000"/>
        </w:rPr>
        <w:t xml:space="preserve">4.2.4.1 </w:t>
      </w:r>
      <w:r w:rsidR="008B7857" w:rsidRPr="00430D32">
        <w:rPr>
          <w:color w:val="000000"/>
        </w:rPr>
        <w:t>"Краткосрочные кредиты" – краткосрочные заемные средства;</w:t>
      </w:r>
    </w:p>
    <w:p w:rsidR="008B7857" w:rsidRPr="00430D32" w:rsidRDefault="00430D32" w:rsidP="00430D32">
      <w:pPr>
        <w:pStyle w:val="16"/>
        <w:ind w:left="0" w:firstLine="851"/>
        <w:contextualSpacing w:val="0"/>
        <w:rPr>
          <w:color w:val="000000"/>
        </w:rPr>
      </w:pPr>
      <w:r w:rsidRPr="00430D32">
        <w:rPr>
          <w:color w:val="000000"/>
        </w:rPr>
        <w:t xml:space="preserve">4.2.4.2 </w:t>
      </w:r>
      <w:r w:rsidR="008B7857" w:rsidRPr="00430D32">
        <w:rPr>
          <w:color w:val="000000"/>
        </w:rPr>
        <w:t>"Краткосрочная кредиторская задолженность" – кредиторская задолженность Заемщика, срок погашения которой, согласно условиям договора, не превышает 12 месяцев;</w:t>
      </w:r>
    </w:p>
    <w:p w:rsidR="008B7857" w:rsidRPr="00430D32" w:rsidRDefault="00430D32" w:rsidP="00430D32">
      <w:pPr>
        <w:pStyle w:val="16"/>
        <w:ind w:left="0" w:firstLine="851"/>
        <w:contextualSpacing w:val="0"/>
        <w:rPr>
          <w:color w:val="000000"/>
        </w:rPr>
      </w:pPr>
      <w:r w:rsidRPr="00430D32">
        <w:rPr>
          <w:color w:val="000000"/>
        </w:rPr>
        <w:t xml:space="preserve">4.2.4.3 </w:t>
      </w:r>
      <w:r w:rsidR="008B7857" w:rsidRPr="00430D32">
        <w:rPr>
          <w:color w:val="000000"/>
        </w:rPr>
        <w:t>"Прочие краткосрочные обязательства" сумма краткосрочных обязательств, не включенных в перечисленные выше показатели;</w:t>
      </w:r>
    </w:p>
    <w:p w:rsidR="008B7857" w:rsidRPr="00430D32" w:rsidRDefault="00430D32" w:rsidP="00430D32">
      <w:pPr>
        <w:pStyle w:val="16"/>
        <w:ind w:left="0" w:firstLine="851"/>
        <w:contextualSpacing w:val="0"/>
        <w:rPr>
          <w:color w:val="000000"/>
        </w:rPr>
      </w:pPr>
      <w:r w:rsidRPr="00430D32">
        <w:rPr>
          <w:color w:val="000000"/>
        </w:rPr>
        <w:t xml:space="preserve">4.2.4.4 </w:t>
      </w:r>
      <w:r w:rsidR="008B7857" w:rsidRPr="00430D32">
        <w:rPr>
          <w:color w:val="000000"/>
        </w:rPr>
        <w:t>"Доходы будущих периодов".</w:t>
      </w:r>
    </w:p>
    <w:p w:rsidR="008B7857" w:rsidRPr="00430D32" w:rsidRDefault="008B7857" w:rsidP="00430D32">
      <w:pPr>
        <w:tabs>
          <w:tab w:val="num" w:pos="3960"/>
        </w:tabs>
        <w:ind w:firstLine="851"/>
        <w:jc w:val="both"/>
        <w:rPr>
          <w:bCs/>
        </w:rPr>
      </w:pPr>
      <w:r w:rsidRPr="00430D32">
        <w:rPr>
          <w:bCs/>
        </w:rPr>
        <w:t>4.2.5. В столбц</w:t>
      </w:r>
      <w:r w:rsidR="00701011">
        <w:rPr>
          <w:bCs/>
        </w:rPr>
        <w:t>е</w:t>
      </w:r>
      <w:r w:rsidRPr="00430D32">
        <w:rPr>
          <w:bCs/>
        </w:rPr>
        <w:t xml:space="preserve"> </w:t>
      </w:r>
      <w:r w:rsidR="00701011">
        <w:rPr>
          <w:bCs/>
        </w:rPr>
        <w:t>«</w:t>
      </w:r>
      <w:proofErr w:type="gramStart"/>
      <w:r w:rsidRPr="00430D32">
        <w:rPr>
          <w:bCs/>
        </w:rPr>
        <w:t>в</w:t>
      </w:r>
      <w:proofErr w:type="gramEnd"/>
      <w:r w:rsidRPr="00430D32">
        <w:rPr>
          <w:bCs/>
        </w:rPr>
        <w:t xml:space="preserve"> % </w:t>
      </w:r>
      <w:proofErr w:type="gramStart"/>
      <w:r w:rsidRPr="00430D32">
        <w:rPr>
          <w:bCs/>
        </w:rPr>
        <w:t>к</w:t>
      </w:r>
      <w:proofErr w:type="gramEnd"/>
      <w:r w:rsidRPr="00430D32">
        <w:rPr>
          <w:bCs/>
        </w:rPr>
        <w:t xml:space="preserve"> валюте баланс</w:t>
      </w:r>
      <w:r w:rsidR="00701011">
        <w:rPr>
          <w:bCs/>
        </w:rPr>
        <w:t>а»</w:t>
      </w:r>
      <w:r w:rsidRPr="00430D32">
        <w:rPr>
          <w:bCs/>
        </w:rPr>
        <w:t xml:space="preserve"> </w:t>
      </w:r>
      <w:r w:rsidR="00701011" w:rsidRPr="00325A0E">
        <w:rPr>
          <w:bCs/>
        </w:rPr>
        <w:t>т</w:t>
      </w:r>
      <w:r w:rsidRPr="00325A0E">
        <w:rPr>
          <w:bCs/>
        </w:rPr>
        <w:t>аблицы 3 указываются</w:t>
      </w:r>
      <w:r w:rsidRPr="00430D32">
        <w:rPr>
          <w:bCs/>
        </w:rPr>
        <w:t xml:space="preserve"> относительные значения (в процентном выражении), характеризующие удельный вес каждого показателя в валюте баланса, за 100% принимается значение строки «Б</w:t>
      </w:r>
      <w:r w:rsidR="00701011">
        <w:rPr>
          <w:bCs/>
        </w:rPr>
        <w:t>АЛАНС</w:t>
      </w:r>
      <w:r w:rsidRPr="00430D32">
        <w:rPr>
          <w:bCs/>
        </w:rPr>
        <w:t>».</w:t>
      </w:r>
    </w:p>
    <w:p w:rsidR="008B7857" w:rsidRPr="00430D32" w:rsidRDefault="008B7857" w:rsidP="00430D32">
      <w:pPr>
        <w:tabs>
          <w:tab w:val="num" w:pos="3960"/>
        </w:tabs>
        <w:ind w:firstLine="851"/>
        <w:jc w:val="both"/>
        <w:rPr>
          <w:bCs/>
        </w:rPr>
      </w:pPr>
      <w:r w:rsidRPr="00430D32">
        <w:rPr>
          <w:bCs/>
        </w:rPr>
        <w:t>В столбц</w:t>
      </w:r>
      <w:r w:rsidR="00701011">
        <w:rPr>
          <w:bCs/>
        </w:rPr>
        <w:t>е</w:t>
      </w:r>
      <w:r w:rsidRPr="00430D32">
        <w:rPr>
          <w:bCs/>
        </w:rPr>
        <w:t xml:space="preserve"> </w:t>
      </w:r>
      <w:r w:rsidR="00701011">
        <w:rPr>
          <w:bCs/>
        </w:rPr>
        <w:t>«</w:t>
      </w:r>
      <w:r w:rsidRPr="00430D32">
        <w:rPr>
          <w:bCs/>
        </w:rPr>
        <w:t>Изменение за анализируемый период</w:t>
      </w:r>
      <w:r w:rsidR="00701011">
        <w:rPr>
          <w:bCs/>
        </w:rPr>
        <w:t>»</w:t>
      </w:r>
      <w:r w:rsidRPr="00430D32">
        <w:rPr>
          <w:bCs/>
        </w:rPr>
        <w:t xml:space="preserve"> </w:t>
      </w:r>
      <w:r w:rsidR="00701011" w:rsidRPr="00325A0E">
        <w:rPr>
          <w:bCs/>
        </w:rPr>
        <w:t>т</w:t>
      </w:r>
      <w:r w:rsidRPr="00325A0E">
        <w:rPr>
          <w:bCs/>
        </w:rPr>
        <w:t>аблицы 3</w:t>
      </w:r>
      <w:r w:rsidRPr="00430D32">
        <w:rPr>
          <w:bCs/>
        </w:rPr>
        <w:t xml:space="preserve"> указывается абсолютное и относительное изменение каждого показателя за анализируемый период.</w:t>
      </w:r>
    </w:p>
    <w:p w:rsidR="008B7857" w:rsidRPr="006658AB" w:rsidRDefault="008B7857" w:rsidP="00701011">
      <w:pPr>
        <w:spacing w:before="120" w:after="120"/>
        <w:jc w:val="center"/>
        <w:rPr>
          <w:b/>
        </w:rPr>
      </w:pPr>
      <w:r w:rsidRPr="006658AB">
        <w:rPr>
          <w:b/>
        </w:rPr>
        <w:t>5. Аналитические показатели</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Аналитические показатели основаны на расчете финансовых коэффициентов, исходной информацией для которых служат данные, отраженные в бухгалтерской (финансовой) </w:t>
      </w:r>
      <w:r w:rsidR="00C27FD0">
        <w:rPr>
          <w:rFonts w:ascii="Times New Roman" w:hAnsi="Times New Roman" w:cs="Times New Roman"/>
          <w:sz w:val="24"/>
          <w:szCs w:val="24"/>
        </w:rPr>
        <w:t xml:space="preserve">и налоговой </w:t>
      </w:r>
      <w:r w:rsidRPr="006658AB">
        <w:rPr>
          <w:rFonts w:ascii="Times New Roman" w:hAnsi="Times New Roman" w:cs="Times New Roman"/>
          <w:sz w:val="24"/>
          <w:szCs w:val="24"/>
        </w:rPr>
        <w:t>отчетности.</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Условно аналитические показатели можно разделить по следующим признакам: коэффициенты, характеризующие финансовую устойчивость организации, коэффициенты, дающие оценку ликвидности и платежеспособности бизнеса, коэффициенты, отражающие эффективность экономической деятельности юридического лица. </w:t>
      </w:r>
    </w:p>
    <w:p w:rsidR="008B7857" w:rsidRPr="009A1C35" w:rsidRDefault="008B7857" w:rsidP="009A1C35">
      <w:pPr>
        <w:pStyle w:val="HTML"/>
        <w:ind w:firstLine="851"/>
        <w:rPr>
          <w:rFonts w:ascii="Times New Roman" w:hAnsi="Times New Roman" w:cs="Times New Roman"/>
          <w:sz w:val="24"/>
          <w:szCs w:val="24"/>
        </w:rPr>
      </w:pPr>
      <w:r w:rsidRPr="009A1C35">
        <w:rPr>
          <w:rFonts w:ascii="Times New Roman" w:hAnsi="Times New Roman" w:cs="Times New Roman"/>
          <w:sz w:val="24"/>
          <w:szCs w:val="24"/>
        </w:rPr>
        <w:t>5.1 Финансовая устойчивость</w:t>
      </w:r>
      <w:r w:rsidR="009A1C35">
        <w:rPr>
          <w:rFonts w:ascii="Times New Roman" w:hAnsi="Times New Roman" w:cs="Times New Roman"/>
          <w:sz w:val="24"/>
          <w:szCs w:val="24"/>
        </w:rPr>
        <w:t>.</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Анализ финансовой устойчивости отражает стабильность финансового положения организации, позволяет определить способность поддерживать свою хозяйственно</w:t>
      </w:r>
      <w:r w:rsidR="00B13C6D">
        <w:rPr>
          <w:rFonts w:ascii="Times New Roman" w:hAnsi="Times New Roman" w:cs="Times New Roman"/>
          <w:sz w:val="24"/>
          <w:szCs w:val="24"/>
        </w:rPr>
        <w:t>-</w:t>
      </w:r>
      <w:r w:rsidRPr="006658AB">
        <w:rPr>
          <w:rFonts w:ascii="Times New Roman" w:hAnsi="Times New Roman" w:cs="Times New Roman"/>
          <w:sz w:val="24"/>
          <w:szCs w:val="24"/>
        </w:rPr>
        <w:t xml:space="preserve">финансовую деятельность в течение определенного периода времени. </w:t>
      </w:r>
    </w:p>
    <w:p w:rsidR="00B13C6D"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Финансовую устойчивость организации характеризуют различные коэффициенты и расчеты, однако основным показателем финансовой стабильности компании является доля вложенных собственных средств в общем объеме средств инвестирования. </w:t>
      </w:r>
    </w:p>
    <w:p w:rsidR="00B13C6D"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В данной Методике, для определения финансовой стабильности организации, используются следующие показатели: </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Р</w:t>
      </w:r>
      <w:r w:rsidR="008B7857" w:rsidRPr="006658AB">
        <w:rPr>
          <w:rFonts w:ascii="Times New Roman" w:hAnsi="Times New Roman" w:cs="Times New Roman"/>
          <w:sz w:val="24"/>
          <w:szCs w:val="24"/>
        </w:rPr>
        <w:t>асчет размера чистых активов и собственного капитала организации (с учетом их динамики)</w:t>
      </w:r>
      <w:r>
        <w:rPr>
          <w:rFonts w:ascii="Times New Roman" w:hAnsi="Times New Roman" w:cs="Times New Roman"/>
          <w:sz w:val="24"/>
          <w:szCs w:val="24"/>
        </w:rPr>
        <w:t>;</w:t>
      </w:r>
      <w:r w:rsidR="008B7857" w:rsidRPr="006658AB">
        <w:rPr>
          <w:rFonts w:ascii="Times New Roman" w:hAnsi="Times New Roman" w:cs="Times New Roman"/>
          <w:sz w:val="24"/>
          <w:szCs w:val="24"/>
        </w:rPr>
        <w:t xml:space="preserve"> </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характеризующ</w:t>
      </w:r>
      <w:r>
        <w:rPr>
          <w:rFonts w:ascii="Times New Roman" w:hAnsi="Times New Roman" w:cs="Times New Roman"/>
          <w:sz w:val="24"/>
          <w:szCs w:val="24"/>
        </w:rPr>
        <w:t>ий</w:t>
      </w:r>
      <w:r w:rsidR="008B7857" w:rsidRPr="006658AB">
        <w:rPr>
          <w:rFonts w:ascii="Times New Roman" w:hAnsi="Times New Roman" w:cs="Times New Roman"/>
          <w:sz w:val="24"/>
          <w:szCs w:val="24"/>
        </w:rPr>
        <w:t xml:space="preserve"> финансовую автономность или независимость</w:t>
      </w:r>
      <w:r>
        <w:rPr>
          <w:rFonts w:ascii="Times New Roman" w:hAnsi="Times New Roman" w:cs="Times New Roman"/>
          <w:sz w:val="24"/>
          <w:szCs w:val="24"/>
        </w:rPr>
        <w:t>;</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обеспеченности собственным</w:t>
      </w:r>
      <w:r>
        <w:rPr>
          <w:rFonts w:ascii="Times New Roman" w:hAnsi="Times New Roman" w:cs="Times New Roman"/>
          <w:sz w:val="24"/>
          <w:szCs w:val="24"/>
        </w:rPr>
        <w:t>и</w:t>
      </w:r>
      <w:r w:rsidR="008B7857" w:rsidRPr="006658AB">
        <w:rPr>
          <w:rFonts w:ascii="Times New Roman" w:hAnsi="Times New Roman" w:cs="Times New Roman"/>
          <w:sz w:val="24"/>
          <w:szCs w:val="24"/>
        </w:rPr>
        <w:t xml:space="preserve"> </w:t>
      </w:r>
      <w:r>
        <w:rPr>
          <w:rFonts w:ascii="Times New Roman" w:hAnsi="Times New Roman" w:cs="Times New Roman"/>
          <w:sz w:val="24"/>
          <w:szCs w:val="24"/>
        </w:rPr>
        <w:t>оборотными средствами;</w:t>
      </w:r>
      <w:r w:rsidR="008B7857" w:rsidRPr="006658AB">
        <w:rPr>
          <w:rFonts w:ascii="Times New Roman" w:hAnsi="Times New Roman" w:cs="Times New Roman"/>
          <w:sz w:val="24"/>
          <w:szCs w:val="24"/>
        </w:rPr>
        <w:t xml:space="preserve"> </w:t>
      </w:r>
    </w:p>
    <w:p w:rsidR="008B7857" w:rsidRPr="006658AB"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w:t>
      </w:r>
      <w:r>
        <w:rPr>
          <w:rFonts w:ascii="Times New Roman" w:hAnsi="Times New Roman" w:cs="Times New Roman"/>
          <w:sz w:val="24"/>
          <w:szCs w:val="24"/>
        </w:rPr>
        <w:t>финансовой устойчивости</w:t>
      </w:r>
      <w:r w:rsidR="008B7857" w:rsidRPr="006658AB">
        <w:rPr>
          <w:rFonts w:ascii="Times New Roman" w:hAnsi="Times New Roman" w:cs="Times New Roman"/>
          <w:sz w:val="24"/>
          <w:szCs w:val="24"/>
        </w:rPr>
        <w:t xml:space="preserve">. </w:t>
      </w:r>
    </w:p>
    <w:p w:rsidR="008B7857" w:rsidRPr="00940881" w:rsidRDefault="008B7857" w:rsidP="00547CE4">
      <w:pPr>
        <w:pStyle w:val="HTML"/>
        <w:ind w:firstLine="851"/>
        <w:jc w:val="both"/>
        <w:rPr>
          <w:rFonts w:ascii="Times New Roman" w:hAnsi="Times New Roman" w:cs="Times New Roman"/>
          <w:sz w:val="24"/>
          <w:szCs w:val="24"/>
        </w:rPr>
      </w:pPr>
      <w:r w:rsidRPr="00940881">
        <w:rPr>
          <w:rFonts w:ascii="Times New Roman" w:hAnsi="Times New Roman" w:cs="Times New Roman"/>
          <w:sz w:val="24"/>
          <w:szCs w:val="24"/>
        </w:rPr>
        <w:t>5.1.1. Коэффициент автономии</w:t>
      </w:r>
      <w:r w:rsidR="00940881">
        <w:rPr>
          <w:rFonts w:ascii="Times New Roman" w:hAnsi="Times New Roman" w:cs="Times New Roman"/>
          <w:sz w:val="24"/>
          <w:szCs w:val="24"/>
        </w:rPr>
        <w:t>.</w:t>
      </w:r>
    </w:p>
    <w:p w:rsidR="008B7857" w:rsidRPr="006658AB" w:rsidRDefault="008B7857" w:rsidP="00547CE4">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lastRenderedPageBreak/>
        <w:t>Коэффициент финансовой независимости или автономии служит для определения объема вложенных собственных средств (собственного капитала, СК) собственниками организации в общую стоимость имущества. Рассчитывается по следующей формуле:</w:t>
      </w:r>
    </w:p>
    <w:p w:rsidR="008B7857" w:rsidRPr="00AF6970" w:rsidRDefault="008B7857" w:rsidP="0024627D">
      <w:pPr>
        <w:pStyle w:val="HTML"/>
        <w:spacing w:before="120" w:after="120"/>
        <w:ind w:firstLine="851"/>
        <w:rPr>
          <w:rFonts w:ascii="Times New Roman" w:hAnsi="Times New Roman" w:cs="Times New Roman"/>
          <w:b/>
          <w:sz w:val="24"/>
          <w:szCs w:val="24"/>
        </w:rPr>
      </w:pPr>
      <w:proofErr w:type="spellStart"/>
      <w:r w:rsidRPr="00AF6970">
        <w:rPr>
          <w:rFonts w:ascii="Times New Roman" w:hAnsi="Times New Roman" w:cs="Times New Roman"/>
          <w:b/>
          <w:sz w:val="24"/>
          <w:szCs w:val="24"/>
        </w:rPr>
        <w:t>Кав</w:t>
      </w:r>
      <w:proofErr w:type="spellEnd"/>
      <w:r w:rsidRPr="00AF6970">
        <w:rPr>
          <w:rFonts w:ascii="Times New Roman" w:hAnsi="Times New Roman" w:cs="Times New Roman"/>
          <w:b/>
          <w:sz w:val="24"/>
          <w:szCs w:val="24"/>
        </w:rPr>
        <w:t xml:space="preserve"> = стр. 1300 / стр. 1700</w:t>
      </w:r>
      <w:r w:rsidR="0024627D" w:rsidRPr="00AF6970">
        <w:rPr>
          <w:rFonts w:ascii="Times New Roman" w:hAnsi="Times New Roman" w:cs="Times New Roman"/>
          <w:b/>
          <w:sz w:val="24"/>
          <w:szCs w:val="24"/>
        </w:rPr>
        <w:t>,</w:t>
      </w:r>
    </w:p>
    <w:p w:rsidR="008B7857" w:rsidRPr="00AF2727" w:rsidRDefault="008B7857"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Нормативное значение: 0,4 и более (оптимальное 0,5-0,7).</w:t>
      </w:r>
    </w:p>
    <w:p w:rsidR="008B7857" w:rsidRPr="00AF2727" w:rsidRDefault="008B7857"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w:t>
      </w:r>
      <w:r w:rsidR="006F0F9B" w:rsidRPr="00AF2727">
        <w:rPr>
          <w:rFonts w:ascii="Times New Roman" w:hAnsi="Times New Roman" w:cs="Times New Roman"/>
          <w:sz w:val="24"/>
          <w:szCs w:val="24"/>
        </w:rPr>
        <w:t>а</w:t>
      </w:r>
      <w:r w:rsidR="00B13C6D" w:rsidRPr="00AF2727">
        <w:rPr>
          <w:rFonts w:ascii="Times New Roman" w:hAnsi="Times New Roman" w:cs="Times New Roman"/>
          <w:sz w:val="24"/>
          <w:szCs w:val="24"/>
        </w:rPr>
        <w:t xml:space="preserve"> 4 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095FAB"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 </w:t>
      </w:r>
      <w:r w:rsidR="006E573B" w:rsidRPr="00AF2727">
        <w:rPr>
          <w:rFonts w:ascii="Times New Roman" w:hAnsi="Times New Roman" w:cs="Times New Roman"/>
          <w:sz w:val="24"/>
          <w:szCs w:val="24"/>
        </w:rPr>
        <w:t>1, е</w:t>
      </w:r>
      <w:r w:rsidR="008B7857" w:rsidRPr="00AF2727">
        <w:rPr>
          <w:rFonts w:ascii="Times New Roman" w:hAnsi="Times New Roman" w:cs="Times New Roman"/>
          <w:sz w:val="24"/>
          <w:szCs w:val="24"/>
        </w:rPr>
        <w:t xml:space="preserve">сли Коэффициент автономии &lt;0,4; </w:t>
      </w:r>
    </w:p>
    <w:p w:rsidR="008B7857" w:rsidRPr="00AF2727" w:rsidRDefault="006E573B"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Коэффициент автономии &lt;0,5; </w:t>
      </w:r>
    </w:p>
    <w:p w:rsidR="008B7857" w:rsidRPr="00AF2727" w:rsidRDefault="006E573B"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1, е</w:t>
      </w:r>
      <w:r w:rsidR="008B7857" w:rsidRPr="00AF2727">
        <w:rPr>
          <w:rFonts w:ascii="Times New Roman" w:hAnsi="Times New Roman" w:cs="Times New Roman"/>
          <w:sz w:val="24"/>
          <w:szCs w:val="24"/>
        </w:rPr>
        <w:t>сли Коэффициент автономии &gt;0,5</w:t>
      </w:r>
      <w:r w:rsidR="007B1766" w:rsidRPr="00AF2727">
        <w:rPr>
          <w:rFonts w:ascii="Times New Roman" w:hAnsi="Times New Roman" w:cs="Times New Roman"/>
          <w:sz w:val="24"/>
          <w:szCs w:val="24"/>
        </w:rPr>
        <w:t>.</w:t>
      </w:r>
      <w:r w:rsidR="008B7857" w:rsidRPr="00AF2727">
        <w:rPr>
          <w:rFonts w:ascii="Times New Roman" w:hAnsi="Times New Roman" w:cs="Times New Roman"/>
          <w:sz w:val="24"/>
          <w:szCs w:val="24"/>
        </w:rPr>
        <w:t xml:space="preserve"> </w:t>
      </w:r>
    </w:p>
    <w:p w:rsidR="008B7857" w:rsidRPr="00AF2727" w:rsidRDefault="008B7857" w:rsidP="00940881">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5.1.2. Коэффициент обеспеченности собственными оборотными средствами</w:t>
      </w:r>
    </w:p>
    <w:p w:rsidR="008B7857" w:rsidRPr="00AF2727" w:rsidRDefault="008B7857" w:rsidP="00683F05">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Коэффициент обеспеченности собственными средствами показывает, долю оборотных активов компании, финансируемых за счет собственных сре</w:t>
      </w:r>
      <w:proofErr w:type="gramStart"/>
      <w:r w:rsidRPr="00AF2727">
        <w:rPr>
          <w:rFonts w:ascii="Times New Roman" w:hAnsi="Times New Roman" w:cs="Times New Roman"/>
          <w:sz w:val="24"/>
          <w:szCs w:val="24"/>
        </w:rPr>
        <w:t>дств пр</w:t>
      </w:r>
      <w:proofErr w:type="gramEnd"/>
      <w:r w:rsidRPr="00AF2727">
        <w:rPr>
          <w:rFonts w:ascii="Times New Roman" w:hAnsi="Times New Roman" w:cs="Times New Roman"/>
          <w:sz w:val="24"/>
          <w:szCs w:val="24"/>
        </w:rPr>
        <w:t>едприятия.</w:t>
      </w:r>
    </w:p>
    <w:p w:rsidR="008B7857" w:rsidRPr="00AF2727" w:rsidRDefault="008B7857" w:rsidP="0024627D">
      <w:pPr>
        <w:pStyle w:val="HTML"/>
        <w:spacing w:before="120" w:after="120"/>
        <w:ind w:firstLine="851"/>
        <w:rPr>
          <w:rFonts w:ascii="Times New Roman" w:hAnsi="Times New Roman" w:cs="Times New Roman"/>
          <w:b/>
          <w:sz w:val="24"/>
          <w:szCs w:val="24"/>
        </w:rPr>
      </w:pPr>
      <w:proofErr w:type="spellStart"/>
      <w:r w:rsidRPr="00AF2727">
        <w:rPr>
          <w:rFonts w:ascii="Times New Roman" w:hAnsi="Times New Roman" w:cs="Times New Roman"/>
          <w:b/>
          <w:sz w:val="24"/>
          <w:szCs w:val="24"/>
        </w:rPr>
        <w:t>Косс</w:t>
      </w:r>
      <w:proofErr w:type="spellEnd"/>
      <w:r w:rsidRPr="00AF2727">
        <w:rPr>
          <w:rFonts w:ascii="Times New Roman" w:hAnsi="Times New Roman" w:cs="Times New Roman"/>
          <w:b/>
          <w:sz w:val="24"/>
          <w:szCs w:val="24"/>
        </w:rPr>
        <w:t>= СОС  (стр. 1300 – 1100) / ОС (стр. 1200)</w:t>
      </w:r>
      <w:r w:rsidR="0024627D" w:rsidRPr="00AF2727">
        <w:rPr>
          <w:rFonts w:ascii="Times New Roman" w:hAnsi="Times New Roman" w:cs="Times New Roman"/>
          <w:b/>
          <w:sz w:val="24"/>
          <w:szCs w:val="24"/>
        </w:rPr>
        <w:t>,</w:t>
      </w:r>
      <w:r w:rsidRPr="00AF2727">
        <w:rPr>
          <w:rFonts w:ascii="Times New Roman" w:hAnsi="Times New Roman" w:cs="Times New Roman"/>
          <w:b/>
          <w:sz w:val="24"/>
          <w:szCs w:val="24"/>
        </w:rPr>
        <w:t xml:space="preserve"> </w:t>
      </w:r>
    </w:p>
    <w:p w:rsidR="008B7857" w:rsidRPr="00AF2727" w:rsidRDefault="008B7857" w:rsidP="0024627D">
      <w:pPr>
        <w:ind w:firstLine="851"/>
      </w:pPr>
      <w:r w:rsidRPr="00AF2727">
        <w:t>Нормативное значение: 0,1 и более.</w:t>
      </w:r>
    </w:p>
    <w:p w:rsidR="008B7857" w:rsidRPr="00AF2727" w:rsidRDefault="008B7857" w:rsidP="0024627D">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При расчете «Коэффициента риска невозврата займа» таблица 4 </w:t>
      </w:r>
      <w:r w:rsidR="004A1E3D"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095FAB" w:rsidP="00E343A3">
      <w:pPr>
        <w:pStyle w:val="HTML"/>
        <w:ind w:left="851"/>
        <w:jc w:val="both"/>
        <w:rPr>
          <w:rFonts w:ascii="Times New Roman" w:hAnsi="Times New Roman" w:cs="Times New Roman"/>
          <w:sz w:val="24"/>
          <w:szCs w:val="24"/>
        </w:rPr>
      </w:pPr>
      <w:r w:rsidRPr="00AF2727">
        <w:rPr>
          <w:rFonts w:ascii="Times New Roman" w:hAnsi="Times New Roman" w:cs="Times New Roman"/>
          <w:sz w:val="24"/>
          <w:szCs w:val="24"/>
        </w:rPr>
        <w:t xml:space="preserve">– </w:t>
      </w:r>
      <w:r w:rsidR="00E343A3" w:rsidRPr="00AF2727">
        <w:rPr>
          <w:rFonts w:ascii="Times New Roman" w:hAnsi="Times New Roman" w:cs="Times New Roman"/>
          <w:sz w:val="24"/>
          <w:szCs w:val="24"/>
        </w:rPr>
        <w:t>1,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Косс</w:t>
      </w:r>
      <w:proofErr w:type="spellEnd"/>
      <w:r w:rsidR="008B7857" w:rsidRPr="00AF2727">
        <w:rPr>
          <w:rFonts w:ascii="Times New Roman" w:hAnsi="Times New Roman" w:cs="Times New Roman"/>
          <w:sz w:val="24"/>
          <w:szCs w:val="24"/>
        </w:rPr>
        <w:t xml:space="preserve"> &lt;0,1; </w:t>
      </w:r>
    </w:p>
    <w:p w:rsidR="008B7857" w:rsidRPr="00AF2727" w:rsidRDefault="00E343A3" w:rsidP="00E343A3">
      <w:pPr>
        <w:pStyle w:val="HTML"/>
        <w:ind w:left="851"/>
        <w:jc w:val="both"/>
        <w:rPr>
          <w:rFonts w:ascii="Times New Roman" w:hAnsi="Times New Roman" w:cs="Times New Roman"/>
          <w:sz w:val="24"/>
          <w:szCs w:val="24"/>
        </w:rPr>
      </w:pPr>
      <w:r w:rsidRPr="00AF2727">
        <w:rPr>
          <w:rFonts w:ascii="Times New Roman" w:hAnsi="Times New Roman" w:cs="Times New Roman"/>
          <w:sz w:val="24"/>
          <w:szCs w:val="24"/>
        </w:rPr>
        <w:t xml:space="preserve">0, если </w:t>
      </w:r>
      <w:proofErr w:type="spellStart"/>
      <w:r w:rsidRPr="00AF2727">
        <w:rPr>
          <w:rFonts w:ascii="Times New Roman" w:hAnsi="Times New Roman" w:cs="Times New Roman"/>
          <w:sz w:val="24"/>
          <w:szCs w:val="24"/>
        </w:rPr>
        <w:t>Косс</w:t>
      </w:r>
      <w:proofErr w:type="spellEnd"/>
      <w:r w:rsidRPr="00AF2727">
        <w:rPr>
          <w:rFonts w:ascii="Times New Roman" w:hAnsi="Times New Roman" w:cs="Times New Roman"/>
          <w:sz w:val="24"/>
          <w:szCs w:val="24"/>
        </w:rPr>
        <w:t xml:space="preserve"> &lt;0,4;</w:t>
      </w:r>
    </w:p>
    <w:p w:rsidR="008B7857" w:rsidRPr="00AF2727" w:rsidRDefault="00E343A3" w:rsidP="00E343A3">
      <w:pPr>
        <w:pStyle w:val="HTML"/>
        <w:ind w:left="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Косс</w:t>
      </w:r>
      <w:proofErr w:type="spellEnd"/>
      <w:r w:rsidRPr="00AF2727">
        <w:rPr>
          <w:rFonts w:ascii="Times New Roman" w:hAnsi="Times New Roman" w:cs="Times New Roman"/>
          <w:sz w:val="24"/>
          <w:szCs w:val="24"/>
        </w:rPr>
        <w:t xml:space="preserve"> &gt;0,4</w:t>
      </w:r>
      <w:r w:rsidR="007B1766" w:rsidRPr="00AF2727">
        <w:rPr>
          <w:rFonts w:ascii="Times New Roman" w:hAnsi="Times New Roman" w:cs="Times New Roman"/>
          <w:sz w:val="24"/>
          <w:szCs w:val="24"/>
        </w:rPr>
        <w:t>.</w:t>
      </w:r>
    </w:p>
    <w:p w:rsidR="008B7857" w:rsidRPr="00AF2727" w:rsidRDefault="008B7857" w:rsidP="004F2FBE">
      <w:pPr>
        <w:ind w:firstLine="851"/>
      </w:pPr>
      <w:r w:rsidRPr="00AF2727">
        <w:t>5.1.3 Коэффициент финансовой устойчивости</w:t>
      </w:r>
    </w:p>
    <w:p w:rsidR="008B7857" w:rsidRPr="00AF2727" w:rsidRDefault="008B7857" w:rsidP="004F2FBE">
      <w:pPr>
        <w:ind w:firstLine="851"/>
      </w:pPr>
      <w:r w:rsidRPr="00AF2727">
        <w:t>Коэффициент финансовой устойчивости (коэффициент долгосрочной финансовой независимости) – это финансовый индикатор, который дает аналитику представление о том, какая доля активов предприятия финансируется из устойчивых источников (долгосрочных пассивов и собственного капитала). КФУ демонстрирует финансовую устойчивость объекта инвестирования к внешним воздействиям</w:t>
      </w:r>
    </w:p>
    <w:p w:rsidR="008B7857" w:rsidRPr="00AF2727" w:rsidRDefault="008B7857" w:rsidP="004F2FBE">
      <w:pPr>
        <w:pStyle w:val="HTML"/>
        <w:spacing w:before="120" w:after="120"/>
        <w:ind w:firstLine="851"/>
        <w:rPr>
          <w:rFonts w:ascii="Times New Roman" w:hAnsi="Times New Roman" w:cs="Times New Roman"/>
          <w:b/>
          <w:sz w:val="24"/>
          <w:szCs w:val="24"/>
        </w:rPr>
      </w:pPr>
      <w:r w:rsidRPr="00AF2727">
        <w:rPr>
          <w:rFonts w:ascii="Times New Roman" w:hAnsi="Times New Roman" w:cs="Times New Roman"/>
          <w:b/>
          <w:sz w:val="24"/>
          <w:szCs w:val="24"/>
        </w:rPr>
        <w:t>КФУ = СК + стр. 1400 / стр. 1600</w:t>
      </w:r>
      <w:r w:rsidR="004F2FBE" w:rsidRPr="00AF2727">
        <w:rPr>
          <w:rFonts w:ascii="Times New Roman" w:hAnsi="Times New Roman" w:cs="Times New Roman"/>
          <w:b/>
          <w:sz w:val="24"/>
          <w:szCs w:val="24"/>
        </w:rPr>
        <w:t>,</w:t>
      </w:r>
    </w:p>
    <w:p w:rsidR="008B7857" w:rsidRPr="00AF2727" w:rsidRDefault="008B7857" w:rsidP="004F2FBE">
      <w:pPr>
        <w:ind w:firstLine="851"/>
      </w:pPr>
      <w:r w:rsidRPr="00AF2727">
        <w:t>Нормативное значение: 0,65 и более.</w:t>
      </w:r>
    </w:p>
    <w:p w:rsidR="008B7857" w:rsidRPr="00AF2727" w:rsidRDefault="008B7857" w:rsidP="004F2FB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226488" w:rsidRPr="00AF2727">
        <w:rPr>
          <w:rFonts w:ascii="Times New Roman" w:hAnsi="Times New Roman" w:cs="Times New Roman"/>
          <w:sz w:val="24"/>
          <w:szCs w:val="24"/>
        </w:rPr>
        <w:t>част</w:t>
      </w:r>
      <w:r w:rsidR="004A1E3D" w:rsidRPr="00AF2727">
        <w:rPr>
          <w:rFonts w:ascii="Times New Roman" w:hAnsi="Times New Roman" w:cs="Times New Roman"/>
          <w:sz w:val="24"/>
          <w:szCs w:val="24"/>
        </w:rPr>
        <w:t>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095FAB" w:rsidP="004F2FB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 </w:t>
      </w:r>
      <w:r w:rsidR="004F2FBE" w:rsidRPr="00AF2727">
        <w:rPr>
          <w:rFonts w:ascii="Times New Roman" w:hAnsi="Times New Roman" w:cs="Times New Roman"/>
          <w:sz w:val="24"/>
          <w:szCs w:val="24"/>
        </w:rPr>
        <w:t>1, е</w:t>
      </w:r>
      <w:r w:rsidR="008B7857" w:rsidRPr="00AF2727">
        <w:rPr>
          <w:rFonts w:ascii="Times New Roman" w:hAnsi="Times New Roman" w:cs="Times New Roman"/>
          <w:sz w:val="24"/>
          <w:szCs w:val="24"/>
        </w:rPr>
        <w:t xml:space="preserve">сли КФУ &lt;0,6;  </w:t>
      </w:r>
    </w:p>
    <w:p w:rsidR="008B7857" w:rsidRPr="00AF2727" w:rsidRDefault="004F2FBE" w:rsidP="004F2FB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сли КФУ &lt;0,8;</w:t>
      </w:r>
    </w:p>
    <w:p w:rsidR="008B7857" w:rsidRPr="00AF2727" w:rsidRDefault="004F2FBE" w:rsidP="004F2FB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1, е</w:t>
      </w:r>
      <w:r w:rsidR="008B7857" w:rsidRPr="00AF2727">
        <w:rPr>
          <w:rFonts w:ascii="Times New Roman" w:hAnsi="Times New Roman" w:cs="Times New Roman"/>
          <w:sz w:val="24"/>
          <w:szCs w:val="24"/>
        </w:rPr>
        <w:t>сли КФУ &gt;0,8</w:t>
      </w:r>
      <w:r w:rsidRPr="00AF2727">
        <w:rPr>
          <w:rFonts w:ascii="Times New Roman" w:hAnsi="Times New Roman" w:cs="Times New Roman"/>
          <w:sz w:val="24"/>
          <w:szCs w:val="24"/>
        </w:rPr>
        <w:t>.</w:t>
      </w:r>
      <w:r w:rsidR="008B7857" w:rsidRPr="00AF2727">
        <w:rPr>
          <w:rFonts w:ascii="Times New Roman" w:hAnsi="Times New Roman" w:cs="Times New Roman"/>
          <w:sz w:val="24"/>
          <w:szCs w:val="24"/>
        </w:rPr>
        <w:t xml:space="preserve"> </w:t>
      </w:r>
    </w:p>
    <w:p w:rsidR="008B7857" w:rsidRPr="006658AB" w:rsidRDefault="008B7857" w:rsidP="00940881">
      <w:pPr>
        <w:spacing w:before="120" w:after="120"/>
        <w:jc w:val="center"/>
        <w:rPr>
          <w:b/>
        </w:rPr>
      </w:pPr>
      <w:r w:rsidRPr="00AF2727">
        <w:rPr>
          <w:b/>
        </w:rPr>
        <w:t>6. Коэффициенты, характеризу</w:t>
      </w:r>
      <w:r w:rsidRPr="006658AB">
        <w:rPr>
          <w:b/>
        </w:rPr>
        <w:t>ющие платежеспособность организации</w:t>
      </w:r>
    </w:p>
    <w:p w:rsidR="00940881" w:rsidRDefault="008B7857" w:rsidP="00940881">
      <w:pPr>
        <w:pStyle w:val="HTML"/>
        <w:ind w:firstLine="851"/>
        <w:jc w:val="both"/>
        <w:rPr>
          <w:rFonts w:ascii="Times New Roman" w:hAnsi="Times New Roman" w:cs="Times New Roman"/>
          <w:sz w:val="24"/>
          <w:szCs w:val="24"/>
        </w:rPr>
      </w:pPr>
      <w:r w:rsidRPr="007B1766">
        <w:rPr>
          <w:rFonts w:ascii="Times New Roman" w:hAnsi="Times New Roman" w:cs="Times New Roman"/>
          <w:bCs/>
          <w:sz w:val="24"/>
          <w:szCs w:val="24"/>
        </w:rPr>
        <w:t xml:space="preserve">Платежеспособность </w:t>
      </w:r>
      <w:r w:rsidRPr="007B1766">
        <w:rPr>
          <w:rFonts w:ascii="Times New Roman" w:hAnsi="Times New Roman" w:cs="Times New Roman"/>
          <w:sz w:val="24"/>
          <w:szCs w:val="24"/>
        </w:rPr>
        <w:t>–</w:t>
      </w:r>
      <w:r w:rsidRPr="006658AB">
        <w:rPr>
          <w:rFonts w:ascii="Times New Roman" w:hAnsi="Times New Roman" w:cs="Times New Roman"/>
          <w:b/>
          <w:bCs/>
          <w:sz w:val="24"/>
          <w:szCs w:val="24"/>
        </w:rPr>
        <w:t xml:space="preserve"> </w:t>
      </w:r>
      <w:r w:rsidRPr="006658AB">
        <w:rPr>
          <w:rFonts w:ascii="Times New Roman" w:hAnsi="Times New Roman" w:cs="Times New Roman"/>
          <w:sz w:val="24"/>
          <w:szCs w:val="24"/>
        </w:rPr>
        <w:t>это способность организации полностью и в установленные сроки погашать свою кредиторскую задолженность. Платежеспособность является одним из ключевых признаков устойчивого финансового положения предприятия юридического лица</w:t>
      </w:r>
      <w:r w:rsidR="00940881">
        <w:rPr>
          <w:rFonts w:ascii="Times New Roman" w:hAnsi="Times New Roman" w:cs="Times New Roman"/>
          <w:sz w:val="24"/>
          <w:szCs w:val="24"/>
        </w:rPr>
        <w:t>.</w:t>
      </w:r>
    </w:p>
    <w:p w:rsidR="00940881"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Платежеспособность организации с точки зрения ликвидности активов анализируется посредством специальных финансовых коэффициентов</w:t>
      </w:r>
      <w:r w:rsidR="00940881">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абсолютной ликвидности (коэффициента мгновенной ликвидности)</w:t>
      </w:r>
      <w:r>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быстрой </w:t>
      </w:r>
      <w:r>
        <w:rPr>
          <w:rFonts w:ascii="Times New Roman" w:hAnsi="Times New Roman" w:cs="Times New Roman"/>
          <w:sz w:val="24"/>
          <w:szCs w:val="24"/>
        </w:rPr>
        <w:t xml:space="preserve">(срочной) </w:t>
      </w:r>
      <w:r w:rsidR="008B7857" w:rsidRPr="006658AB">
        <w:rPr>
          <w:rFonts w:ascii="Times New Roman" w:hAnsi="Times New Roman" w:cs="Times New Roman"/>
          <w:sz w:val="24"/>
          <w:szCs w:val="24"/>
        </w:rPr>
        <w:t>ликвидности</w:t>
      </w:r>
      <w:r>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текущей ликвидности. </w:t>
      </w:r>
    </w:p>
    <w:p w:rsidR="008B7857" w:rsidRPr="006658AB"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При условии удовлетворения нормативным значениям коэффициентов данной группы, организацию можно считать платежеспособной.</w:t>
      </w:r>
    </w:p>
    <w:p w:rsidR="008B7857" w:rsidRPr="007B1766" w:rsidRDefault="008B7857" w:rsidP="007B1766">
      <w:pPr>
        <w:pStyle w:val="HTML"/>
        <w:ind w:firstLine="851"/>
        <w:jc w:val="both"/>
        <w:rPr>
          <w:rFonts w:ascii="Times New Roman" w:hAnsi="Times New Roman" w:cs="Times New Roman"/>
          <w:sz w:val="24"/>
          <w:szCs w:val="24"/>
        </w:rPr>
      </w:pPr>
      <w:r w:rsidRPr="007B1766">
        <w:rPr>
          <w:rFonts w:ascii="Times New Roman" w:hAnsi="Times New Roman" w:cs="Times New Roman"/>
          <w:sz w:val="24"/>
          <w:szCs w:val="24"/>
        </w:rPr>
        <w:t>6.1. Коэффициент абсолютной ликвидности</w:t>
      </w:r>
    </w:p>
    <w:p w:rsidR="008B7857" w:rsidRPr="006658AB"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bCs/>
          <w:sz w:val="24"/>
          <w:szCs w:val="24"/>
        </w:rPr>
        <w:lastRenderedPageBreak/>
        <w:t>Коэффициент абсолютной ликвидности показывает, какая доля краткосрочных долговых обязательств будет покрыта за счет денежных средств и их эквивалентов в виде рыночных ценных бумаг и депозитов, т.е. абсолютно ликвидными активами.</w:t>
      </w:r>
    </w:p>
    <w:p w:rsidR="008B7857" w:rsidRPr="00AF2727" w:rsidRDefault="008B7857" w:rsidP="007B1766">
      <w:pPr>
        <w:pStyle w:val="HTML"/>
        <w:spacing w:before="120" w:after="120"/>
        <w:ind w:firstLine="851"/>
        <w:rPr>
          <w:rFonts w:ascii="Times New Roman" w:hAnsi="Times New Roman" w:cs="Times New Roman"/>
          <w:b/>
          <w:i/>
          <w:sz w:val="24"/>
          <w:szCs w:val="24"/>
        </w:rPr>
      </w:pPr>
      <w:proofErr w:type="spellStart"/>
      <w:r w:rsidRPr="00AF2727">
        <w:rPr>
          <w:rFonts w:ascii="Times New Roman" w:hAnsi="Times New Roman" w:cs="Times New Roman"/>
          <w:b/>
          <w:sz w:val="24"/>
          <w:szCs w:val="24"/>
        </w:rPr>
        <w:t>Кабл</w:t>
      </w:r>
      <w:proofErr w:type="spellEnd"/>
      <w:r w:rsidRPr="00AF2727">
        <w:rPr>
          <w:rFonts w:ascii="Times New Roman" w:hAnsi="Times New Roman" w:cs="Times New Roman"/>
          <w:b/>
          <w:i/>
          <w:sz w:val="24"/>
          <w:szCs w:val="24"/>
        </w:rPr>
        <w:t xml:space="preserve"> </w:t>
      </w:r>
      <w:r w:rsidRPr="00AF2727">
        <w:rPr>
          <w:rFonts w:ascii="Times New Roman" w:hAnsi="Times New Roman" w:cs="Times New Roman"/>
          <w:b/>
          <w:sz w:val="24"/>
          <w:szCs w:val="24"/>
        </w:rPr>
        <w:t>= стр. 1240 + стр. 1250 / стр. 1510 + стр. 1520 + стр. 1550</w:t>
      </w:r>
      <w:r w:rsidR="007B1766" w:rsidRPr="00AF2727">
        <w:rPr>
          <w:rFonts w:ascii="Times New Roman" w:hAnsi="Times New Roman" w:cs="Times New Roman"/>
          <w:b/>
          <w:sz w:val="24"/>
          <w:szCs w:val="24"/>
        </w:rPr>
        <w:t>.</w:t>
      </w:r>
    </w:p>
    <w:p w:rsidR="008B7857" w:rsidRPr="00AF2727" w:rsidRDefault="008B7857" w:rsidP="007B176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Нормативн</w:t>
      </w:r>
      <w:r w:rsidR="007B1766" w:rsidRPr="00AF2727">
        <w:rPr>
          <w:rFonts w:ascii="Times New Roman" w:hAnsi="Times New Roman" w:cs="Times New Roman"/>
          <w:sz w:val="24"/>
          <w:szCs w:val="24"/>
        </w:rPr>
        <w:t>ое</w:t>
      </w:r>
      <w:r w:rsidRPr="00AF2727">
        <w:rPr>
          <w:rFonts w:ascii="Times New Roman" w:hAnsi="Times New Roman" w:cs="Times New Roman"/>
          <w:sz w:val="24"/>
          <w:szCs w:val="24"/>
        </w:rPr>
        <w:t xml:space="preserve"> значение</w:t>
      </w:r>
      <w:r w:rsidR="007B1766" w:rsidRPr="00AF2727">
        <w:rPr>
          <w:rFonts w:ascii="Times New Roman" w:hAnsi="Times New Roman" w:cs="Times New Roman"/>
          <w:sz w:val="24"/>
          <w:szCs w:val="24"/>
        </w:rPr>
        <w:t>:</w:t>
      </w:r>
      <w:r w:rsidRPr="00AF2727">
        <w:rPr>
          <w:rFonts w:ascii="Times New Roman" w:hAnsi="Times New Roman" w:cs="Times New Roman"/>
          <w:sz w:val="24"/>
          <w:szCs w:val="24"/>
        </w:rPr>
        <w:t xml:space="preserve"> </w:t>
      </w:r>
      <w:r w:rsidR="007B1766" w:rsidRPr="00AF2727">
        <w:rPr>
          <w:rFonts w:ascii="Times New Roman" w:hAnsi="Times New Roman" w:cs="Times New Roman"/>
          <w:sz w:val="24"/>
          <w:szCs w:val="24"/>
        </w:rPr>
        <w:t>не менее 0,2.</w:t>
      </w:r>
    </w:p>
    <w:p w:rsidR="008B7857" w:rsidRPr="00AF2727" w:rsidRDefault="008B7857" w:rsidP="00226488">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226488" w:rsidRPr="00AF2727">
        <w:rPr>
          <w:rFonts w:ascii="Times New Roman" w:hAnsi="Times New Roman" w:cs="Times New Roman"/>
          <w:sz w:val="24"/>
          <w:szCs w:val="24"/>
        </w:rPr>
        <w:t>част</w:t>
      </w:r>
      <w:r w:rsidR="004A1E3D" w:rsidRPr="00AF2727">
        <w:rPr>
          <w:rFonts w:ascii="Times New Roman" w:hAnsi="Times New Roman" w:cs="Times New Roman"/>
          <w:sz w:val="24"/>
          <w:szCs w:val="24"/>
        </w:rPr>
        <w:t>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095FAB"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 </w:t>
      </w:r>
      <w:r w:rsidR="004A1E3D" w:rsidRPr="00AF2727">
        <w:rPr>
          <w:rFonts w:ascii="Times New Roman" w:hAnsi="Times New Roman" w:cs="Times New Roman"/>
          <w:sz w:val="24"/>
          <w:szCs w:val="24"/>
        </w:rPr>
        <w:t>1,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Кабл</w:t>
      </w:r>
      <w:proofErr w:type="spellEnd"/>
      <w:r w:rsidR="008B7857" w:rsidRPr="00AF2727">
        <w:rPr>
          <w:rFonts w:ascii="Times New Roman" w:hAnsi="Times New Roman" w:cs="Times New Roman"/>
          <w:sz w:val="24"/>
          <w:szCs w:val="24"/>
        </w:rPr>
        <w:t xml:space="preserve"> &lt;0,1;  </w:t>
      </w:r>
    </w:p>
    <w:p w:rsidR="008B7857" w:rsidRPr="00AF2727" w:rsidRDefault="004A1E3D"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Кабл</w:t>
      </w:r>
      <w:proofErr w:type="spellEnd"/>
      <w:r w:rsidR="008B7857" w:rsidRPr="00AF2727">
        <w:rPr>
          <w:rFonts w:ascii="Times New Roman" w:hAnsi="Times New Roman" w:cs="Times New Roman"/>
          <w:sz w:val="24"/>
          <w:szCs w:val="24"/>
        </w:rPr>
        <w:t xml:space="preserve"> &lt;0,25; </w:t>
      </w:r>
    </w:p>
    <w:p w:rsidR="008B7857" w:rsidRPr="00AF2727" w:rsidRDefault="004A1E3D"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Кабл</w:t>
      </w:r>
      <w:proofErr w:type="spellEnd"/>
      <w:r w:rsidRPr="00AF2727">
        <w:rPr>
          <w:rFonts w:ascii="Times New Roman" w:hAnsi="Times New Roman" w:cs="Times New Roman"/>
          <w:sz w:val="24"/>
          <w:szCs w:val="24"/>
        </w:rPr>
        <w:t xml:space="preserve"> &gt;0,25.</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6.2. Коэффициент быстрой (срочной) ликвидности</w:t>
      </w:r>
      <w:r w:rsidR="00095FAB" w:rsidRPr="00AF2727">
        <w:rPr>
          <w:rFonts w:ascii="Times New Roman" w:hAnsi="Times New Roman" w:cs="Times New Roman"/>
          <w:sz w:val="24"/>
          <w:szCs w:val="24"/>
        </w:rPr>
        <w:t>.</w:t>
      </w:r>
    </w:p>
    <w:p w:rsidR="008B7857" w:rsidRPr="00AF2727" w:rsidRDefault="008B7857" w:rsidP="00C33D16">
      <w:pPr>
        <w:pStyle w:val="HTML"/>
        <w:ind w:firstLine="851"/>
        <w:jc w:val="both"/>
        <w:rPr>
          <w:rFonts w:ascii="Times New Roman" w:hAnsi="Times New Roman" w:cs="Times New Roman"/>
          <w:bCs/>
          <w:sz w:val="24"/>
          <w:szCs w:val="24"/>
        </w:rPr>
      </w:pPr>
      <w:r w:rsidRPr="00AF2727">
        <w:rPr>
          <w:rFonts w:ascii="Times New Roman" w:hAnsi="Times New Roman" w:cs="Times New Roman"/>
          <w:bCs/>
          <w:sz w:val="24"/>
          <w:szCs w:val="24"/>
        </w:rPr>
        <w:t>Коэффициент быстрой ликвидности - финансовый коэффициент, равный отношению высоколиквидных текущих активов к краткосрочным обязательствам (текущим пассивам). Данные для расчета - бухгалтерский баланс компании. В отличие от коэффициента текущей ликвидности, здесь в составе активов аналитики не учитывают материально-производственные запасы, так как при их вынужденной реализации убытки максимальны среди всех оборотных средств.</w:t>
      </w:r>
    </w:p>
    <w:p w:rsidR="008B7857" w:rsidRPr="00AF2727" w:rsidRDefault="008B7857" w:rsidP="00C33D16">
      <w:pPr>
        <w:pStyle w:val="HTML"/>
        <w:spacing w:before="120" w:after="120"/>
        <w:ind w:firstLine="851"/>
        <w:jc w:val="both"/>
        <w:rPr>
          <w:rFonts w:ascii="Times New Roman" w:hAnsi="Times New Roman" w:cs="Times New Roman"/>
          <w:b/>
          <w:sz w:val="24"/>
          <w:szCs w:val="24"/>
        </w:rPr>
      </w:pPr>
      <w:proofErr w:type="spellStart"/>
      <w:r w:rsidRPr="00AF2727">
        <w:rPr>
          <w:rFonts w:ascii="Times New Roman" w:hAnsi="Times New Roman" w:cs="Times New Roman"/>
          <w:b/>
          <w:sz w:val="24"/>
          <w:szCs w:val="24"/>
        </w:rPr>
        <w:t>Ксрл</w:t>
      </w:r>
      <w:proofErr w:type="spellEnd"/>
      <w:r w:rsidRPr="00AF2727">
        <w:rPr>
          <w:rFonts w:ascii="Times New Roman" w:hAnsi="Times New Roman" w:cs="Times New Roman"/>
          <w:b/>
          <w:sz w:val="24"/>
          <w:szCs w:val="24"/>
        </w:rPr>
        <w:t xml:space="preserve"> = стр. 1240 + стр. 1250 + стр. 1230 / стр. 1510 + стр. 1520 стр. 1550</w:t>
      </w:r>
      <w:r w:rsidR="00EB72DF" w:rsidRPr="00AF2727">
        <w:rPr>
          <w:rFonts w:ascii="Times New Roman" w:hAnsi="Times New Roman" w:cs="Times New Roman"/>
          <w:b/>
          <w:sz w:val="24"/>
          <w:szCs w:val="24"/>
        </w:rPr>
        <w:t>.</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Нормативное значение для данного коэффициента принимается в размере не менее 0,8</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095FAB"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095FAB"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1,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Ксрл</w:t>
      </w:r>
      <w:proofErr w:type="spellEnd"/>
      <w:r w:rsidR="008B7857" w:rsidRPr="00AF2727">
        <w:rPr>
          <w:rFonts w:ascii="Times New Roman" w:hAnsi="Times New Roman" w:cs="Times New Roman"/>
          <w:sz w:val="24"/>
          <w:szCs w:val="24"/>
        </w:rPr>
        <w:t xml:space="preserve"> &lt;0,4; </w:t>
      </w:r>
    </w:p>
    <w:p w:rsidR="008B7857" w:rsidRPr="00AF2727" w:rsidRDefault="00095FAB"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Ксрл</w:t>
      </w:r>
      <w:proofErr w:type="spellEnd"/>
      <w:r w:rsidR="008B7857" w:rsidRPr="00AF2727">
        <w:rPr>
          <w:rFonts w:ascii="Times New Roman" w:hAnsi="Times New Roman" w:cs="Times New Roman"/>
          <w:sz w:val="24"/>
          <w:szCs w:val="24"/>
        </w:rPr>
        <w:t xml:space="preserve"> &lt;0,8; </w:t>
      </w:r>
    </w:p>
    <w:p w:rsidR="008B7857" w:rsidRPr="00AF2727" w:rsidRDefault="00AF6970"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Ксрл</w:t>
      </w:r>
      <w:proofErr w:type="spellEnd"/>
      <w:r w:rsidRPr="00AF2727">
        <w:rPr>
          <w:rFonts w:ascii="Times New Roman" w:hAnsi="Times New Roman" w:cs="Times New Roman"/>
          <w:sz w:val="24"/>
          <w:szCs w:val="24"/>
        </w:rPr>
        <w:t xml:space="preserve"> &gt;0,8.</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6.3. Коэффициент текущей ликвидности</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Коэффициент текущей ликвидности показывает способность компании погашать текущие (краткосрочные) обязательства за счёт только оборотных активов. Чем больше значение коэффициента, тем лучше платежеспособность предприятия. Этот показатель учитывает, что не все активы можно продать в срочном порядке.</w:t>
      </w:r>
    </w:p>
    <w:p w:rsidR="008B7857" w:rsidRPr="00AF2727" w:rsidRDefault="008B7857" w:rsidP="00C33D16">
      <w:pPr>
        <w:pStyle w:val="HTML"/>
        <w:spacing w:before="120" w:after="120"/>
        <w:ind w:firstLine="851"/>
        <w:jc w:val="both"/>
        <w:rPr>
          <w:rFonts w:ascii="Times New Roman" w:hAnsi="Times New Roman" w:cs="Times New Roman"/>
          <w:sz w:val="24"/>
          <w:szCs w:val="24"/>
        </w:rPr>
      </w:pPr>
      <w:proofErr w:type="spellStart"/>
      <w:r w:rsidRPr="00AF2727">
        <w:rPr>
          <w:rFonts w:ascii="Times New Roman" w:hAnsi="Times New Roman" w:cs="Times New Roman"/>
          <w:b/>
          <w:sz w:val="24"/>
          <w:szCs w:val="24"/>
        </w:rPr>
        <w:t>Ктекл</w:t>
      </w:r>
      <w:proofErr w:type="spellEnd"/>
      <w:r w:rsidRPr="00AF2727">
        <w:rPr>
          <w:rFonts w:ascii="Times New Roman" w:hAnsi="Times New Roman" w:cs="Times New Roman"/>
          <w:sz w:val="24"/>
          <w:szCs w:val="24"/>
        </w:rPr>
        <w:t xml:space="preserve"> </w:t>
      </w:r>
      <w:r w:rsidRPr="00AF2727">
        <w:rPr>
          <w:rFonts w:ascii="Times New Roman" w:hAnsi="Times New Roman" w:cs="Times New Roman"/>
          <w:b/>
          <w:sz w:val="24"/>
          <w:szCs w:val="24"/>
        </w:rPr>
        <w:t>= стр. 1200 / стр. 1510 + стр. 1520 + стр. 1550</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Нормативное значение для данного коэффициента принимается в размере не менее 1,2</w:t>
      </w:r>
    </w:p>
    <w:p w:rsidR="008B7857" w:rsidRPr="00AF2727" w:rsidRDefault="008B7857"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7A6793"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C33D16"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1,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Ктекл</w:t>
      </w:r>
      <w:proofErr w:type="spellEnd"/>
      <w:r w:rsidR="008B7857" w:rsidRPr="00AF2727">
        <w:rPr>
          <w:rFonts w:ascii="Times New Roman" w:hAnsi="Times New Roman" w:cs="Times New Roman"/>
          <w:sz w:val="24"/>
          <w:szCs w:val="24"/>
        </w:rPr>
        <w:t xml:space="preserve"> &lt;0,8; </w:t>
      </w:r>
    </w:p>
    <w:p w:rsidR="008B7857" w:rsidRPr="00AF2727" w:rsidRDefault="00C33D16" w:rsidP="00C33D16">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Ктекл</w:t>
      </w:r>
      <w:proofErr w:type="spellEnd"/>
      <w:r w:rsidR="008B7857" w:rsidRPr="00AF2727">
        <w:rPr>
          <w:rFonts w:ascii="Times New Roman" w:hAnsi="Times New Roman" w:cs="Times New Roman"/>
          <w:sz w:val="24"/>
          <w:szCs w:val="24"/>
        </w:rPr>
        <w:t xml:space="preserve"> &lt;1,2; </w:t>
      </w:r>
    </w:p>
    <w:p w:rsidR="008B7857" w:rsidRPr="00AF2727" w:rsidRDefault="00C33D16" w:rsidP="007F39BA">
      <w:pPr>
        <w:pStyle w:val="HTML"/>
        <w:spacing w:after="120"/>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Ктекл</w:t>
      </w:r>
      <w:proofErr w:type="spellEnd"/>
      <w:r w:rsidRPr="00AF2727">
        <w:rPr>
          <w:rFonts w:ascii="Times New Roman" w:hAnsi="Times New Roman" w:cs="Times New Roman"/>
          <w:sz w:val="24"/>
          <w:szCs w:val="24"/>
        </w:rPr>
        <w:t xml:space="preserve"> &gt;1,2.</w:t>
      </w:r>
    </w:p>
    <w:p w:rsidR="008B7857" w:rsidRPr="00AF2727" w:rsidRDefault="008B7857" w:rsidP="007F39BA">
      <w:pPr>
        <w:spacing w:before="120" w:after="120" w:line="200" w:lineRule="exact"/>
        <w:jc w:val="center"/>
        <w:rPr>
          <w:b/>
        </w:rPr>
      </w:pPr>
      <w:r w:rsidRPr="00AF2727">
        <w:rPr>
          <w:b/>
        </w:rPr>
        <w:t xml:space="preserve">7. Коэффициенты, позволяющие оценить эффективность </w:t>
      </w:r>
      <w:r w:rsidR="007F39BA" w:rsidRPr="00AF2727">
        <w:rPr>
          <w:b/>
        </w:rPr>
        <w:br/>
      </w:r>
      <w:r w:rsidRPr="00AF2727">
        <w:rPr>
          <w:b/>
        </w:rPr>
        <w:t xml:space="preserve">экономической деятельности </w:t>
      </w:r>
      <w:r w:rsidR="00635E26" w:rsidRPr="00AF2727">
        <w:rPr>
          <w:b/>
        </w:rPr>
        <w:t>организации</w:t>
      </w:r>
    </w:p>
    <w:p w:rsidR="008B7857" w:rsidRPr="00AF2727" w:rsidRDefault="008B7857" w:rsidP="007F39BA">
      <w:pPr>
        <w:ind w:firstLine="851"/>
        <w:jc w:val="both"/>
      </w:pPr>
      <w:r w:rsidRPr="00AF2727">
        <w:t xml:space="preserve">Рентабельность </w:t>
      </w:r>
      <w:r w:rsidR="007F39BA" w:rsidRPr="00AF2727">
        <w:t xml:space="preserve">– </w:t>
      </w:r>
      <w:r w:rsidRPr="00AF2727">
        <w:t>относительный показатель экономической эффективности, отражающий степень эффективности использования материальных, трудовых и денежных ресурсов. Оценка экономической эффективности деятельности организации дает возможность создать целостную картину о его финансовом состоянии и характеризует перспективы  его развития.</w:t>
      </w:r>
    </w:p>
    <w:p w:rsidR="008B7857" w:rsidRPr="00AF2727" w:rsidRDefault="008B7857" w:rsidP="007F39BA">
      <w:pPr>
        <w:ind w:firstLine="851"/>
        <w:jc w:val="both"/>
      </w:pPr>
      <w:r w:rsidRPr="00AF2727">
        <w:t>При анализе эффективности деятельности организации используются следующие коэффициенты:</w:t>
      </w:r>
    </w:p>
    <w:p w:rsidR="007F39BA" w:rsidRPr="00AF2727" w:rsidRDefault="007F39BA" w:rsidP="007F39BA">
      <w:pPr>
        <w:ind w:firstLine="851"/>
        <w:jc w:val="both"/>
      </w:pPr>
      <w:r w:rsidRPr="00AF2727">
        <w:t>Рентабельность собственного капитала.</w:t>
      </w:r>
    </w:p>
    <w:p w:rsidR="008B7857" w:rsidRPr="00AF2727" w:rsidRDefault="007F39BA" w:rsidP="007F39BA">
      <w:pPr>
        <w:ind w:firstLine="851"/>
        <w:jc w:val="both"/>
      </w:pPr>
      <w:r w:rsidRPr="00AF2727">
        <w:t>Р</w:t>
      </w:r>
      <w:r w:rsidR="008B7857" w:rsidRPr="00AF2727">
        <w:t>ентабельность активов</w:t>
      </w:r>
      <w:r w:rsidRPr="00AF2727">
        <w:t xml:space="preserve"> по прибыли до налогообложения</w:t>
      </w:r>
      <w:r w:rsidR="008B7857" w:rsidRPr="00AF2727">
        <w:t xml:space="preserve">, </w:t>
      </w:r>
    </w:p>
    <w:p w:rsidR="008B7857" w:rsidRPr="00AF2727" w:rsidRDefault="007F39BA" w:rsidP="007F39BA">
      <w:pPr>
        <w:ind w:firstLine="851"/>
        <w:jc w:val="both"/>
      </w:pPr>
      <w:r w:rsidRPr="00AF2727">
        <w:t>Р</w:t>
      </w:r>
      <w:r w:rsidR="008B7857" w:rsidRPr="00AF2727">
        <w:t xml:space="preserve">ентабельность </w:t>
      </w:r>
      <w:r w:rsidRPr="00AF2727">
        <w:t>реализованной продукции по чистой прибыли.</w:t>
      </w:r>
      <w:r w:rsidR="008B7857" w:rsidRPr="00AF2727">
        <w:t xml:space="preserve"> </w:t>
      </w:r>
    </w:p>
    <w:p w:rsidR="008B7857" w:rsidRPr="00AF2727" w:rsidRDefault="008B7857" w:rsidP="007F39BA">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lastRenderedPageBreak/>
        <w:t>7.1. Рентабельность собственного капитала</w:t>
      </w:r>
    </w:p>
    <w:p w:rsidR="008B7857" w:rsidRPr="00AF2727" w:rsidRDefault="008B7857" w:rsidP="007F39BA">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Коэффициент рентабельности собственного капитала помогает оценить эффективность использования собственных средств компании (организации), вложенных в ее деятельность. Рассчитывается по формуле</w:t>
      </w:r>
      <w:proofErr w:type="gramStart"/>
      <w:r w:rsidRPr="00AF2727">
        <w:rPr>
          <w:rFonts w:ascii="Times New Roman" w:hAnsi="Times New Roman" w:cs="Times New Roman"/>
          <w:sz w:val="24"/>
          <w:szCs w:val="24"/>
        </w:rPr>
        <w:t xml:space="preserve"> (%):</w:t>
      </w:r>
      <w:proofErr w:type="gramEnd"/>
    </w:p>
    <w:p w:rsidR="008B7857" w:rsidRPr="00AF2727" w:rsidRDefault="008B7857" w:rsidP="007F39BA">
      <w:pPr>
        <w:pStyle w:val="HTML"/>
        <w:spacing w:before="120" w:after="120"/>
        <w:jc w:val="center"/>
        <w:rPr>
          <w:rFonts w:ascii="Times New Roman" w:hAnsi="Times New Roman" w:cs="Times New Roman"/>
          <w:b/>
          <w:sz w:val="24"/>
          <w:szCs w:val="24"/>
        </w:rPr>
      </w:pPr>
      <w:proofErr w:type="spellStart"/>
      <w:r w:rsidRPr="00AF2727">
        <w:rPr>
          <w:rFonts w:ascii="Times New Roman" w:hAnsi="Times New Roman" w:cs="Times New Roman"/>
          <w:b/>
          <w:sz w:val="24"/>
          <w:szCs w:val="24"/>
        </w:rPr>
        <w:t>Рск</w:t>
      </w:r>
      <w:proofErr w:type="spellEnd"/>
      <w:r w:rsidRPr="00AF2727">
        <w:rPr>
          <w:rFonts w:ascii="Times New Roman" w:hAnsi="Times New Roman" w:cs="Times New Roman"/>
          <w:b/>
          <w:sz w:val="24"/>
          <w:szCs w:val="24"/>
        </w:rPr>
        <w:t xml:space="preserve"> = ЧП/СК*100%;</w:t>
      </w:r>
    </w:p>
    <w:p w:rsidR="008B7857" w:rsidRPr="00AF2727" w:rsidRDefault="008B7857" w:rsidP="007F39BA">
      <w:pPr>
        <w:pStyle w:val="HTML"/>
        <w:ind w:firstLine="851"/>
        <w:jc w:val="both"/>
        <w:rPr>
          <w:rFonts w:ascii="Times New Roman" w:hAnsi="Times New Roman" w:cs="Times New Roman"/>
          <w:sz w:val="24"/>
          <w:szCs w:val="24"/>
        </w:rPr>
      </w:pPr>
      <w:proofErr w:type="spellStart"/>
      <w:r w:rsidRPr="00AF2727">
        <w:rPr>
          <w:rFonts w:ascii="Times New Roman" w:hAnsi="Times New Roman" w:cs="Times New Roman"/>
          <w:sz w:val="24"/>
          <w:szCs w:val="24"/>
        </w:rPr>
        <w:t>Рск</w:t>
      </w:r>
      <w:proofErr w:type="spellEnd"/>
      <w:r w:rsidRPr="00AF2727">
        <w:rPr>
          <w:rFonts w:ascii="Times New Roman" w:hAnsi="Times New Roman" w:cs="Times New Roman"/>
          <w:sz w:val="24"/>
          <w:szCs w:val="24"/>
        </w:rPr>
        <w:t xml:space="preserve"> = стр. 2400/средняя величина СК в рамках периода, за который формировалась прибыл</w:t>
      </w:r>
      <w:r w:rsidR="007F39BA" w:rsidRPr="00AF2727">
        <w:rPr>
          <w:rFonts w:ascii="Times New Roman" w:hAnsi="Times New Roman" w:cs="Times New Roman"/>
          <w:sz w:val="24"/>
          <w:szCs w:val="24"/>
        </w:rPr>
        <w:t>ь до налогообложения и ЧП*100%.</w:t>
      </w:r>
    </w:p>
    <w:p w:rsidR="008B7857" w:rsidRPr="00AF2727" w:rsidRDefault="008B7857" w:rsidP="008B7857">
      <w:pPr>
        <w:pStyle w:val="HTML"/>
        <w:jc w:val="both"/>
        <w:rPr>
          <w:rFonts w:ascii="Times New Roman" w:hAnsi="Times New Roman" w:cs="Times New Roman"/>
          <w:sz w:val="24"/>
          <w:szCs w:val="24"/>
        </w:rPr>
      </w:pPr>
      <w:r w:rsidRPr="00AF2727">
        <w:rPr>
          <w:rFonts w:ascii="Times New Roman" w:hAnsi="Times New Roman" w:cs="Times New Roman"/>
          <w:sz w:val="24"/>
          <w:szCs w:val="24"/>
        </w:rPr>
        <w:t>Нормативное значение: 13</w:t>
      </w:r>
      <w:r w:rsidR="007F39BA" w:rsidRPr="00AF2727">
        <w:rPr>
          <w:rFonts w:ascii="Times New Roman" w:hAnsi="Times New Roman" w:cs="Times New Roman"/>
          <w:sz w:val="24"/>
          <w:szCs w:val="24"/>
        </w:rPr>
        <w:t xml:space="preserve"> </w:t>
      </w:r>
      <w:r w:rsidRPr="00AF2727">
        <w:rPr>
          <w:rFonts w:ascii="Times New Roman" w:hAnsi="Times New Roman" w:cs="Times New Roman"/>
          <w:sz w:val="24"/>
          <w:szCs w:val="24"/>
        </w:rPr>
        <w:t>% и более.</w:t>
      </w:r>
    </w:p>
    <w:p w:rsidR="008B7857" w:rsidRPr="00AF2727" w:rsidRDefault="008B7857"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7F39BA"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7F39BA"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008B7857" w:rsidRPr="00AF2727">
        <w:rPr>
          <w:rFonts w:ascii="Times New Roman" w:hAnsi="Times New Roman" w:cs="Times New Roman"/>
          <w:sz w:val="24"/>
          <w:szCs w:val="24"/>
        </w:rPr>
        <w:t>Рск</w:t>
      </w:r>
      <w:proofErr w:type="spellEnd"/>
      <w:r w:rsidR="008B7857" w:rsidRPr="00AF2727">
        <w:rPr>
          <w:rFonts w:ascii="Times New Roman" w:hAnsi="Times New Roman" w:cs="Times New Roman"/>
          <w:sz w:val="24"/>
          <w:szCs w:val="24"/>
        </w:rPr>
        <w:t xml:space="preserve"> &lt;0;  </w:t>
      </w:r>
    </w:p>
    <w:p w:rsidR="008B7857" w:rsidRPr="00AF2727" w:rsidRDefault="007F39BA"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Рск</w:t>
      </w:r>
      <w:proofErr w:type="spellEnd"/>
      <w:r w:rsidR="008B7857" w:rsidRPr="00AF2727">
        <w:rPr>
          <w:rFonts w:ascii="Times New Roman" w:hAnsi="Times New Roman" w:cs="Times New Roman"/>
          <w:sz w:val="24"/>
          <w:szCs w:val="24"/>
        </w:rPr>
        <w:t xml:space="preserve"> &lt;13;</w:t>
      </w:r>
    </w:p>
    <w:p w:rsidR="008B7857" w:rsidRPr="00AF2727" w:rsidRDefault="007F39BA"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Рск</w:t>
      </w:r>
      <w:proofErr w:type="spellEnd"/>
      <w:r w:rsidRPr="00AF2727">
        <w:rPr>
          <w:rFonts w:ascii="Times New Roman" w:hAnsi="Times New Roman" w:cs="Times New Roman"/>
          <w:sz w:val="24"/>
          <w:szCs w:val="24"/>
        </w:rPr>
        <w:t xml:space="preserve"> &gt;13</w:t>
      </w:r>
      <w:r w:rsidR="007A6793" w:rsidRPr="00AF2727">
        <w:rPr>
          <w:rFonts w:ascii="Times New Roman" w:hAnsi="Times New Roman" w:cs="Times New Roman"/>
          <w:sz w:val="24"/>
          <w:szCs w:val="24"/>
        </w:rPr>
        <w:t>.</w:t>
      </w:r>
    </w:p>
    <w:p w:rsidR="008B7857" w:rsidRPr="00AF2727" w:rsidRDefault="008B7857"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7.2. Рентабельность активов по прибыли до налогообложения</w:t>
      </w:r>
    </w:p>
    <w:p w:rsidR="008B7857" w:rsidRPr="00AF2727" w:rsidRDefault="008B7857"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Коэффициент рентабельности активов организации рассчитывается с целью выявления эффективности использования имеющихся в распоряжении организации активов и влияние их на прибыль организации. Рассчитывается по формуле</w:t>
      </w:r>
      <w:proofErr w:type="gramStart"/>
      <w:r w:rsidRPr="00AF2727">
        <w:rPr>
          <w:rFonts w:ascii="Times New Roman" w:hAnsi="Times New Roman" w:cs="Times New Roman"/>
          <w:sz w:val="24"/>
          <w:szCs w:val="24"/>
        </w:rPr>
        <w:t xml:space="preserve"> (%):</w:t>
      </w:r>
      <w:proofErr w:type="gramEnd"/>
    </w:p>
    <w:p w:rsidR="008B7857" w:rsidRPr="00AF2727" w:rsidRDefault="008B7857" w:rsidP="007A6793">
      <w:pPr>
        <w:pStyle w:val="HTML"/>
        <w:spacing w:before="120" w:after="120"/>
        <w:ind w:firstLine="851"/>
        <w:jc w:val="both"/>
        <w:rPr>
          <w:rFonts w:ascii="Times New Roman" w:hAnsi="Times New Roman" w:cs="Times New Roman"/>
          <w:b/>
          <w:sz w:val="24"/>
          <w:szCs w:val="24"/>
        </w:rPr>
      </w:pPr>
      <w:r w:rsidRPr="00AF2727">
        <w:rPr>
          <w:rFonts w:ascii="Times New Roman" w:hAnsi="Times New Roman" w:cs="Times New Roman"/>
          <w:b/>
          <w:sz w:val="24"/>
          <w:szCs w:val="24"/>
        </w:rPr>
        <w:t xml:space="preserve">Ра = </w:t>
      </w:r>
      <w:proofErr w:type="gramStart"/>
      <w:r w:rsidRPr="00AF2727">
        <w:rPr>
          <w:rFonts w:ascii="Times New Roman" w:hAnsi="Times New Roman" w:cs="Times New Roman"/>
          <w:b/>
          <w:sz w:val="24"/>
          <w:szCs w:val="24"/>
        </w:rPr>
        <w:t>П</w:t>
      </w:r>
      <w:proofErr w:type="gramEnd"/>
      <w:r w:rsidRPr="00AF2727">
        <w:rPr>
          <w:rFonts w:ascii="Times New Roman" w:hAnsi="Times New Roman" w:cs="Times New Roman"/>
          <w:b/>
          <w:sz w:val="24"/>
          <w:szCs w:val="24"/>
        </w:rPr>
        <w:t>/ средняя величина Активов в рамках периода, за который формировалась прибыль до налогообложения * 100%</w:t>
      </w:r>
      <w:r w:rsidR="007A6793" w:rsidRPr="00AF2727">
        <w:rPr>
          <w:rFonts w:ascii="Times New Roman" w:hAnsi="Times New Roman" w:cs="Times New Roman"/>
          <w:b/>
          <w:sz w:val="24"/>
          <w:szCs w:val="24"/>
        </w:rPr>
        <w:t>.</w:t>
      </w:r>
    </w:p>
    <w:p w:rsidR="008B7857" w:rsidRPr="00AF2727" w:rsidRDefault="008B7857" w:rsidP="00BD07A9">
      <w:pPr>
        <w:pStyle w:val="HTML"/>
        <w:spacing w:before="120" w:after="120"/>
        <w:ind w:firstLine="851"/>
        <w:jc w:val="both"/>
        <w:rPr>
          <w:rFonts w:ascii="Times New Roman" w:hAnsi="Times New Roman" w:cs="Times New Roman"/>
          <w:b/>
          <w:sz w:val="24"/>
          <w:szCs w:val="24"/>
        </w:rPr>
      </w:pPr>
      <w:r w:rsidRPr="00AF2727">
        <w:rPr>
          <w:rFonts w:ascii="Times New Roman" w:hAnsi="Times New Roman" w:cs="Times New Roman"/>
          <w:b/>
          <w:sz w:val="24"/>
          <w:szCs w:val="24"/>
        </w:rPr>
        <w:t>Ра = стр. 2200/ (стр.1600 на начало анализируемого периода + стр. 1600 на конец анализируемого периода)/2 *100%</w:t>
      </w:r>
      <w:r w:rsidR="007A6793" w:rsidRPr="00AF2727">
        <w:rPr>
          <w:rFonts w:ascii="Times New Roman" w:hAnsi="Times New Roman" w:cs="Times New Roman"/>
          <w:b/>
          <w:sz w:val="24"/>
          <w:szCs w:val="24"/>
        </w:rPr>
        <w:t>.</w:t>
      </w:r>
    </w:p>
    <w:p w:rsidR="008B7857" w:rsidRPr="00AF2727" w:rsidRDefault="008B7857"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Нормативное значение: 4% и более.</w:t>
      </w:r>
    </w:p>
    <w:p w:rsidR="008B7857" w:rsidRPr="00AF2727" w:rsidRDefault="008B7857"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7A6793"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7A6793"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–1, если</w:t>
      </w:r>
      <w:r w:rsidR="008B7857" w:rsidRPr="00AF2727">
        <w:rPr>
          <w:rFonts w:ascii="Times New Roman" w:hAnsi="Times New Roman" w:cs="Times New Roman"/>
          <w:sz w:val="24"/>
          <w:szCs w:val="24"/>
        </w:rPr>
        <w:t xml:space="preserve"> Р</w:t>
      </w:r>
      <w:r w:rsidR="00BD07A9" w:rsidRPr="00AF2727">
        <w:rPr>
          <w:rFonts w:ascii="Times New Roman" w:hAnsi="Times New Roman" w:cs="Times New Roman"/>
          <w:sz w:val="24"/>
          <w:szCs w:val="24"/>
        </w:rPr>
        <w:t>а</w:t>
      </w:r>
      <w:r w:rsidR="008B7857" w:rsidRPr="00AF2727">
        <w:rPr>
          <w:rFonts w:ascii="Times New Roman" w:hAnsi="Times New Roman" w:cs="Times New Roman"/>
          <w:sz w:val="24"/>
          <w:szCs w:val="24"/>
        </w:rPr>
        <w:t xml:space="preserve"> &lt;0;  </w:t>
      </w:r>
    </w:p>
    <w:p w:rsidR="008B7857" w:rsidRPr="00AF2727" w:rsidRDefault="007A6793"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сли Р</w:t>
      </w:r>
      <w:r w:rsidR="00BD07A9" w:rsidRPr="00AF2727">
        <w:rPr>
          <w:rFonts w:ascii="Times New Roman" w:hAnsi="Times New Roman" w:cs="Times New Roman"/>
          <w:sz w:val="24"/>
          <w:szCs w:val="24"/>
        </w:rPr>
        <w:t>а</w:t>
      </w:r>
      <w:r w:rsidR="008B7857" w:rsidRPr="00AF2727">
        <w:rPr>
          <w:rFonts w:ascii="Times New Roman" w:hAnsi="Times New Roman" w:cs="Times New Roman"/>
          <w:sz w:val="24"/>
          <w:szCs w:val="24"/>
        </w:rPr>
        <w:t xml:space="preserve"> &lt;4; </w:t>
      </w:r>
    </w:p>
    <w:p w:rsidR="008B7857" w:rsidRPr="00AF2727" w:rsidRDefault="007A6793" w:rsidP="007A6793">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1, если Р</w:t>
      </w:r>
      <w:r w:rsidR="00BD07A9" w:rsidRPr="00AF2727">
        <w:rPr>
          <w:rFonts w:ascii="Times New Roman" w:hAnsi="Times New Roman" w:cs="Times New Roman"/>
          <w:sz w:val="24"/>
          <w:szCs w:val="24"/>
        </w:rPr>
        <w:t>а</w:t>
      </w:r>
      <w:r w:rsidRPr="00AF2727">
        <w:rPr>
          <w:rFonts w:ascii="Times New Roman" w:hAnsi="Times New Roman" w:cs="Times New Roman"/>
          <w:sz w:val="24"/>
          <w:szCs w:val="24"/>
        </w:rPr>
        <w:t xml:space="preserve"> &gt;4.</w:t>
      </w:r>
    </w:p>
    <w:p w:rsidR="008B7857" w:rsidRPr="00AF2727" w:rsidRDefault="008B7857" w:rsidP="00BD07A9">
      <w:pPr>
        <w:pStyle w:val="HTML"/>
        <w:ind w:firstLine="851"/>
        <w:rPr>
          <w:rFonts w:ascii="Times New Roman" w:hAnsi="Times New Roman" w:cs="Times New Roman"/>
          <w:sz w:val="24"/>
          <w:szCs w:val="24"/>
        </w:rPr>
      </w:pPr>
      <w:r w:rsidRPr="00AF2727">
        <w:rPr>
          <w:rFonts w:ascii="Times New Roman" w:hAnsi="Times New Roman" w:cs="Times New Roman"/>
          <w:sz w:val="24"/>
          <w:szCs w:val="24"/>
        </w:rPr>
        <w:t>7.3. Рентабельность реализованной продукции по чистой прибыли (величина чистой прибыли в каждом рубле выручки)</w:t>
      </w:r>
      <w:r w:rsidR="00BD07A9" w:rsidRPr="00AF2727">
        <w:rPr>
          <w:rFonts w:ascii="Times New Roman" w:hAnsi="Times New Roman" w:cs="Times New Roman"/>
          <w:sz w:val="24"/>
          <w:szCs w:val="24"/>
        </w:rPr>
        <w:t>.</w:t>
      </w:r>
    </w:p>
    <w:p w:rsidR="008B7857" w:rsidRPr="00AF2727" w:rsidRDefault="008B7857" w:rsidP="00BD07A9">
      <w:pPr>
        <w:pStyle w:val="HTML"/>
        <w:ind w:firstLine="851"/>
        <w:rPr>
          <w:rFonts w:ascii="Times New Roman" w:hAnsi="Times New Roman" w:cs="Times New Roman"/>
          <w:sz w:val="24"/>
          <w:szCs w:val="24"/>
        </w:rPr>
      </w:pPr>
      <w:r w:rsidRPr="00AF2727">
        <w:rPr>
          <w:rFonts w:ascii="Times New Roman" w:hAnsi="Times New Roman" w:cs="Times New Roman"/>
          <w:sz w:val="24"/>
          <w:szCs w:val="24"/>
        </w:rPr>
        <w:t>Данный коэффициент информирует о проценте продаж, составляющем норму чистой прибыли после вычета всех затрат и уплаты налогов. Рассчитывается по формуле</w:t>
      </w:r>
      <w:proofErr w:type="gramStart"/>
      <w:r w:rsidRPr="00AF2727">
        <w:rPr>
          <w:rFonts w:ascii="Times New Roman" w:hAnsi="Times New Roman" w:cs="Times New Roman"/>
          <w:sz w:val="24"/>
          <w:szCs w:val="24"/>
        </w:rPr>
        <w:t xml:space="preserve"> (%):</w:t>
      </w:r>
      <w:proofErr w:type="gramEnd"/>
    </w:p>
    <w:p w:rsidR="008B7857" w:rsidRPr="00AF2727" w:rsidRDefault="008B7857" w:rsidP="00BD07A9">
      <w:pPr>
        <w:pStyle w:val="HTML"/>
        <w:spacing w:before="120" w:after="120"/>
        <w:ind w:firstLine="851"/>
        <w:jc w:val="both"/>
        <w:rPr>
          <w:rFonts w:ascii="Times New Roman" w:hAnsi="Times New Roman" w:cs="Times New Roman"/>
          <w:b/>
          <w:sz w:val="24"/>
          <w:szCs w:val="24"/>
        </w:rPr>
      </w:pPr>
      <w:proofErr w:type="spellStart"/>
      <w:r w:rsidRPr="00AF2727">
        <w:rPr>
          <w:rFonts w:ascii="Times New Roman" w:hAnsi="Times New Roman" w:cs="Times New Roman"/>
          <w:b/>
          <w:sz w:val="24"/>
          <w:szCs w:val="24"/>
        </w:rPr>
        <w:t>Рп</w:t>
      </w:r>
      <w:proofErr w:type="spellEnd"/>
      <w:r w:rsidRPr="00AF2727">
        <w:rPr>
          <w:rFonts w:ascii="Times New Roman" w:hAnsi="Times New Roman" w:cs="Times New Roman"/>
          <w:b/>
          <w:sz w:val="24"/>
          <w:szCs w:val="24"/>
        </w:rPr>
        <w:t xml:space="preserve"> по ЧП = стр. 2400 / стр. 2110 * 100 %</w:t>
      </w:r>
      <w:r w:rsidR="00BD07A9" w:rsidRPr="00AF2727">
        <w:rPr>
          <w:rFonts w:ascii="Times New Roman" w:hAnsi="Times New Roman" w:cs="Times New Roman"/>
          <w:b/>
          <w:sz w:val="24"/>
          <w:szCs w:val="24"/>
        </w:rPr>
        <w:t>.</w:t>
      </w:r>
    </w:p>
    <w:p w:rsidR="008B7857" w:rsidRPr="00AF2727" w:rsidRDefault="008B7857" w:rsidP="00BD07A9">
      <w:pPr>
        <w:pStyle w:val="HTML"/>
        <w:ind w:firstLine="851"/>
        <w:rPr>
          <w:rFonts w:ascii="Times New Roman" w:hAnsi="Times New Roman" w:cs="Times New Roman"/>
          <w:sz w:val="24"/>
          <w:szCs w:val="24"/>
        </w:rPr>
      </w:pPr>
      <w:r w:rsidRPr="00AF2727">
        <w:rPr>
          <w:rFonts w:ascii="Times New Roman" w:hAnsi="Times New Roman" w:cs="Times New Roman"/>
          <w:sz w:val="24"/>
          <w:szCs w:val="24"/>
        </w:rPr>
        <w:t>Усредненным показателем хорошей рентабельности признан коэффициент в пределах 20-30 %, средней – 5-20 %, низкой 1-5 %.</w:t>
      </w:r>
    </w:p>
    <w:p w:rsidR="008B7857" w:rsidRPr="00AF2727" w:rsidRDefault="008B7857" w:rsidP="00BD07A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При расчете «Коэффициента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таблица 4 </w:t>
      </w:r>
      <w:r w:rsidR="007A6793" w:rsidRPr="00AF2727">
        <w:rPr>
          <w:rFonts w:ascii="Times New Roman" w:hAnsi="Times New Roman" w:cs="Times New Roman"/>
          <w:sz w:val="24"/>
          <w:szCs w:val="24"/>
        </w:rPr>
        <w:t>части</w:t>
      </w:r>
      <w:r w:rsidRPr="00AF2727">
        <w:rPr>
          <w:rFonts w:ascii="Times New Roman" w:hAnsi="Times New Roman" w:cs="Times New Roman"/>
          <w:sz w:val="24"/>
          <w:szCs w:val="24"/>
        </w:rPr>
        <w:t xml:space="preserve"> 8 Методики, коэффициенту присваивается оценка в баллах:</w:t>
      </w:r>
    </w:p>
    <w:p w:rsidR="008B7857" w:rsidRPr="00AF2727" w:rsidRDefault="00BD07A9" w:rsidP="00BD07A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–1, если</w:t>
      </w:r>
      <w:r w:rsidR="008B7857" w:rsidRPr="00AF2727">
        <w:rPr>
          <w:rFonts w:ascii="Times New Roman" w:hAnsi="Times New Roman" w:cs="Times New Roman"/>
          <w:sz w:val="24"/>
          <w:szCs w:val="24"/>
        </w:rPr>
        <w:t xml:space="preserve"> </w:t>
      </w:r>
      <w:proofErr w:type="spellStart"/>
      <w:r w:rsidR="008B7857" w:rsidRPr="00AF2727">
        <w:rPr>
          <w:rFonts w:ascii="Times New Roman" w:hAnsi="Times New Roman" w:cs="Times New Roman"/>
          <w:sz w:val="24"/>
          <w:szCs w:val="24"/>
        </w:rPr>
        <w:t>Рп</w:t>
      </w:r>
      <w:proofErr w:type="spellEnd"/>
      <w:r w:rsidR="008B7857" w:rsidRPr="00AF2727">
        <w:rPr>
          <w:rFonts w:ascii="Times New Roman" w:hAnsi="Times New Roman" w:cs="Times New Roman"/>
          <w:sz w:val="24"/>
          <w:szCs w:val="24"/>
        </w:rPr>
        <w:t xml:space="preserve"> по ЧП &lt;0; </w:t>
      </w:r>
    </w:p>
    <w:p w:rsidR="008B7857" w:rsidRPr="00AF2727" w:rsidRDefault="00BD07A9" w:rsidP="00BD07A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0, е</w:t>
      </w:r>
      <w:r w:rsidR="008B7857" w:rsidRPr="00AF2727">
        <w:rPr>
          <w:rFonts w:ascii="Times New Roman" w:hAnsi="Times New Roman" w:cs="Times New Roman"/>
          <w:sz w:val="24"/>
          <w:szCs w:val="24"/>
        </w:rPr>
        <w:t xml:space="preserve">сли </w:t>
      </w:r>
      <w:proofErr w:type="spellStart"/>
      <w:r w:rsidR="008B7857" w:rsidRPr="00AF2727">
        <w:rPr>
          <w:rFonts w:ascii="Times New Roman" w:hAnsi="Times New Roman" w:cs="Times New Roman"/>
          <w:sz w:val="24"/>
          <w:szCs w:val="24"/>
        </w:rPr>
        <w:t>Рп</w:t>
      </w:r>
      <w:proofErr w:type="spellEnd"/>
      <w:r w:rsidR="008B7857" w:rsidRPr="00AF2727">
        <w:rPr>
          <w:rFonts w:ascii="Times New Roman" w:hAnsi="Times New Roman" w:cs="Times New Roman"/>
          <w:sz w:val="24"/>
          <w:szCs w:val="24"/>
        </w:rPr>
        <w:t xml:space="preserve"> по ЧП &lt;5;</w:t>
      </w:r>
    </w:p>
    <w:p w:rsidR="008B7857" w:rsidRPr="00AF2727" w:rsidRDefault="00BD07A9" w:rsidP="00BD07A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1, если </w:t>
      </w:r>
      <w:proofErr w:type="spellStart"/>
      <w:r w:rsidRPr="00AF2727">
        <w:rPr>
          <w:rFonts w:ascii="Times New Roman" w:hAnsi="Times New Roman" w:cs="Times New Roman"/>
          <w:sz w:val="24"/>
          <w:szCs w:val="24"/>
        </w:rPr>
        <w:t>Рп</w:t>
      </w:r>
      <w:proofErr w:type="spellEnd"/>
      <w:r w:rsidRPr="00AF2727">
        <w:rPr>
          <w:rFonts w:ascii="Times New Roman" w:hAnsi="Times New Roman" w:cs="Times New Roman"/>
          <w:sz w:val="24"/>
          <w:szCs w:val="24"/>
        </w:rPr>
        <w:t xml:space="preserve"> по ЧП &gt;5.</w:t>
      </w:r>
    </w:p>
    <w:p w:rsidR="008B7857" w:rsidRPr="00AF2727" w:rsidRDefault="008B7857" w:rsidP="00C45B41">
      <w:pPr>
        <w:spacing w:before="120" w:after="120"/>
        <w:jc w:val="center"/>
        <w:rPr>
          <w:b/>
        </w:rPr>
      </w:pPr>
      <w:r w:rsidRPr="00AF2727">
        <w:rPr>
          <w:b/>
        </w:rPr>
        <w:t>8. Расчет риска невозврата займа</w:t>
      </w:r>
      <w:r w:rsidR="00635E26" w:rsidRPr="00AF2727">
        <w:rPr>
          <w:b/>
        </w:rPr>
        <w:t xml:space="preserve"> Заемщиком</w:t>
      </w:r>
    </w:p>
    <w:p w:rsidR="008B7857" w:rsidRPr="00AF2727" w:rsidRDefault="008B7857" w:rsidP="00CF342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Анализ и оценка финансового положения Заемщика на основе описанных выше количественных и качественных показателей его деятельности позволяют получить интегральное значение финансового положения. Расчет производится путем умножения веса каждого из показателей на полученную оценку в баллах и дальнейшего их суммирования. </w:t>
      </w:r>
    </w:p>
    <w:p w:rsidR="008B7857" w:rsidRPr="006658AB" w:rsidRDefault="008B7857" w:rsidP="00CF3429">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Все анализируемые</w:t>
      </w:r>
      <w:r w:rsidR="00C45B41" w:rsidRPr="00AF2727">
        <w:rPr>
          <w:rFonts w:ascii="Times New Roman" w:hAnsi="Times New Roman" w:cs="Times New Roman"/>
          <w:sz w:val="24"/>
          <w:szCs w:val="24"/>
        </w:rPr>
        <w:t xml:space="preserve"> согласно</w:t>
      </w:r>
      <w:r w:rsidRPr="00AF2727">
        <w:rPr>
          <w:rFonts w:ascii="Times New Roman" w:hAnsi="Times New Roman" w:cs="Times New Roman"/>
          <w:sz w:val="24"/>
          <w:szCs w:val="24"/>
        </w:rPr>
        <w:t xml:space="preserve"> Методике показатели с учетом веса в общей рейтинговой шкале, </w:t>
      </w:r>
      <w:r w:rsidRPr="00AF2727">
        <w:rPr>
          <w:rFonts w:ascii="Times New Roman" w:hAnsi="Times New Roman" w:cs="Times New Roman"/>
          <w:spacing w:val="-20"/>
          <w:sz w:val="24"/>
          <w:szCs w:val="24"/>
        </w:rPr>
        <w:t>формулами расчета</w:t>
      </w:r>
      <w:r w:rsidRPr="00AF2727">
        <w:rPr>
          <w:rFonts w:ascii="Times New Roman" w:hAnsi="Times New Roman" w:cs="Times New Roman"/>
          <w:sz w:val="24"/>
          <w:szCs w:val="24"/>
        </w:rPr>
        <w:t xml:space="preserve">, оценками в баллах и итоговыми значениями </w:t>
      </w:r>
      <w:r w:rsidRPr="006658AB">
        <w:rPr>
          <w:rFonts w:ascii="Times New Roman" w:hAnsi="Times New Roman" w:cs="Times New Roman"/>
          <w:sz w:val="24"/>
          <w:szCs w:val="24"/>
        </w:rPr>
        <w:t xml:space="preserve">отражены в </w:t>
      </w:r>
      <w:r w:rsidR="008A1043">
        <w:rPr>
          <w:rFonts w:ascii="Times New Roman" w:hAnsi="Times New Roman" w:cs="Times New Roman"/>
          <w:sz w:val="24"/>
          <w:szCs w:val="24"/>
        </w:rPr>
        <w:t>т</w:t>
      </w:r>
      <w:r w:rsidRPr="006658AB">
        <w:rPr>
          <w:rFonts w:ascii="Times New Roman" w:hAnsi="Times New Roman" w:cs="Times New Roman"/>
          <w:sz w:val="24"/>
          <w:szCs w:val="24"/>
        </w:rPr>
        <w:t>аблице 4</w:t>
      </w:r>
      <w:r w:rsidR="00CF3429">
        <w:rPr>
          <w:rFonts w:ascii="Times New Roman" w:hAnsi="Times New Roman" w:cs="Times New Roman"/>
          <w:sz w:val="24"/>
          <w:szCs w:val="24"/>
        </w:rPr>
        <w:t>.</w:t>
      </w:r>
    </w:p>
    <w:p w:rsidR="008B7857" w:rsidRPr="008A1043" w:rsidRDefault="008B7857" w:rsidP="00C45B41">
      <w:pPr>
        <w:pStyle w:val="HTML"/>
        <w:spacing w:before="120"/>
        <w:jc w:val="right"/>
        <w:rPr>
          <w:rFonts w:ascii="Times New Roman" w:hAnsi="Times New Roman" w:cs="Times New Roman"/>
          <w:sz w:val="24"/>
          <w:szCs w:val="24"/>
        </w:rPr>
      </w:pPr>
      <w:r w:rsidRPr="008A1043">
        <w:rPr>
          <w:rFonts w:ascii="Times New Roman" w:hAnsi="Times New Roman" w:cs="Times New Roman"/>
          <w:sz w:val="24"/>
          <w:szCs w:val="24"/>
        </w:rPr>
        <w:lastRenderedPageBreak/>
        <w:t>Таблица 4</w:t>
      </w:r>
    </w:p>
    <w:p w:rsidR="00491E05" w:rsidRDefault="00635E26" w:rsidP="00C2046E">
      <w:pPr>
        <w:pStyle w:val="HTML"/>
        <w:spacing w:after="12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Расчет </w:t>
      </w:r>
      <w:r w:rsidR="00D16E8F">
        <w:rPr>
          <w:rFonts w:ascii="Times New Roman" w:hAnsi="Times New Roman" w:cs="Times New Roman"/>
          <w:b/>
          <w:sz w:val="24"/>
          <w:szCs w:val="24"/>
        </w:rPr>
        <w:t>коэффициентов</w:t>
      </w:r>
      <w:r>
        <w:rPr>
          <w:rFonts w:ascii="Times New Roman" w:hAnsi="Times New Roman" w:cs="Times New Roman"/>
          <w:b/>
          <w:sz w:val="24"/>
          <w:szCs w:val="24"/>
        </w:rPr>
        <w:t xml:space="preserve"> </w:t>
      </w:r>
      <w:r w:rsidR="00C2046E">
        <w:rPr>
          <w:rFonts w:ascii="Times New Roman" w:hAnsi="Times New Roman" w:cs="Times New Roman"/>
          <w:b/>
          <w:sz w:val="24"/>
          <w:szCs w:val="24"/>
        </w:rPr>
        <w:t xml:space="preserve">и баллов </w:t>
      </w:r>
      <w:r>
        <w:rPr>
          <w:rFonts w:ascii="Times New Roman" w:hAnsi="Times New Roman" w:cs="Times New Roman"/>
          <w:b/>
          <w:sz w:val="24"/>
          <w:szCs w:val="24"/>
        </w:rPr>
        <w:t xml:space="preserve">для проведения анализа </w:t>
      </w:r>
      <w:r w:rsidR="00C2046E">
        <w:rPr>
          <w:rFonts w:ascii="Times New Roman" w:hAnsi="Times New Roman" w:cs="Times New Roman"/>
          <w:b/>
          <w:sz w:val="24"/>
          <w:szCs w:val="24"/>
        </w:rPr>
        <w:br/>
      </w:r>
      <w:r>
        <w:rPr>
          <w:rFonts w:ascii="Times New Roman" w:hAnsi="Times New Roman" w:cs="Times New Roman"/>
          <w:b/>
          <w:sz w:val="24"/>
          <w:szCs w:val="24"/>
        </w:rPr>
        <w:t>и оценки финансового положения</w:t>
      </w:r>
      <w:r w:rsidR="00C2046E">
        <w:rPr>
          <w:rFonts w:ascii="Times New Roman" w:hAnsi="Times New Roman" w:cs="Times New Roman"/>
          <w:b/>
          <w:sz w:val="24"/>
          <w:szCs w:val="24"/>
        </w:rPr>
        <w:t xml:space="preserve"> </w:t>
      </w:r>
      <w:r w:rsidR="009A1C35">
        <w:rPr>
          <w:rFonts w:ascii="Times New Roman" w:hAnsi="Times New Roman" w:cs="Times New Roman"/>
          <w:b/>
          <w:sz w:val="24"/>
          <w:szCs w:val="24"/>
        </w:rPr>
        <w:t>Заемщика</w:t>
      </w:r>
    </w:p>
    <w:tbl>
      <w:tblPr>
        <w:tblW w:w="9920" w:type="dxa"/>
        <w:tblLayout w:type="fixed"/>
        <w:tblLook w:val="00A0" w:firstRow="1" w:lastRow="0" w:firstColumn="1" w:lastColumn="0" w:noHBand="0" w:noVBand="0"/>
      </w:tblPr>
      <w:tblGrid>
        <w:gridCol w:w="2235"/>
        <w:gridCol w:w="1026"/>
        <w:gridCol w:w="1086"/>
        <w:gridCol w:w="1086"/>
        <w:gridCol w:w="1086"/>
        <w:gridCol w:w="1086"/>
        <w:gridCol w:w="1149"/>
        <w:gridCol w:w="1166"/>
      </w:tblGrid>
      <w:tr w:rsidR="00491E05" w:rsidRPr="00BD2F5E" w:rsidTr="00773C6D">
        <w:trPr>
          <w:trHeight w:val="510"/>
        </w:trPr>
        <w:tc>
          <w:tcPr>
            <w:tcW w:w="2235" w:type="dxa"/>
            <w:vMerge w:val="restart"/>
            <w:tcBorders>
              <w:top w:val="single" w:sz="4" w:space="0" w:color="auto"/>
              <w:left w:val="single" w:sz="4" w:space="0" w:color="auto"/>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Показатель</w:t>
            </w:r>
          </w:p>
        </w:tc>
        <w:tc>
          <w:tcPr>
            <w:tcW w:w="1026" w:type="dxa"/>
            <w:vMerge w:val="restart"/>
            <w:tcBorders>
              <w:top w:val="single" w:sz="4" w:space="0" w:color="auto"/>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Вес показателя</w:t>
            </w:r>
          </w:p>
        </w:tc>
        <w:tc>
          <w:tcPr>
            <w:tcW w:w="2172" w:type="dxa"/>
            <w:gridSpan w:val="2"/>
            <w:tcBorders>
              <w:top w:val="single" w:sz="4" w:space="0" w:color="auto"/>
              <w:left w:val="single" w:sz="4" w:space="0" w:color="000000"/>
              <w:bottom w:val="nil"/>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Показатели (расчет коэффициента)</w:t>
            </w:r>
          </w:p>
        </w:tc>
        <w:tc>
          <w:tcPr>
            <w:tcW w:w="2172" w:type="dxa"/>
            <w:gridSpan w:val="2"/>
            <w:tcBorders>
              <w:top w:val="single" w:sz="4" w:space="0" w:color="auto"/>
              <w:left w:val="nil"/>
              <w:bottom w:val="single" w:sz="4" w:space="0" w:color="000000"/>
              <w:right w:val="nil"/>
            </w:tcBorders>
          </w:tcPr>
          <w:p w:rsidR="00491E05" w:rsidRPr="00BD2F5E" w:rsidRDefault="00491E05" w:rsidP="00BD2F5E">
            <w:pPr>
              <w:spacing w:after="120" w:line="200" w:lineRule="exact"/>
              <w:jc w:val="center"/>
              <w:rPr>
                <w:b/>
                <w:color w:val="000000"/>
              </w:rPr>
            </w:pPr>
            <w:r w:rsidRPr="00BD2F5E">
              <w:rPr>
                <w:b/>
                <w:color w:val="000000"/>
              </w:rPr>
              <w:t>Оценка (балл, присвоенный при расчете коэффициента)</w:t>
            </w:r>
          </w:p>
        </w:tc>
        <w:tc>
          <w:tcPr>
            <w:tcW w:w="1149" w:type="dxa"/>
            <w:vMerge w:val="restart"/>
            <w:tcBorders>
              <w:top w:val="single" w:sz="4" w:space="0" w:color="000000"/>
              <w:left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Средняя оценка</w:t>
            </w:r>
            <w:r w:rsidR="00425F6A" w:rsidRPr="00BD2F5E">
              <w:rPr>
                <w:b/>
                <w:color w:val="000000"/>
              </w:rPr>
              <w:t>,</w:t>
            </w:r>
          </w:p>
          <w:p w:rsidR="00491E05" w:rsidRPr="00BD2F5E" w:rsidRDefault="00F31F72" w:rsidP="00BD2F5E">
            <w:pPr>
              <w:spacing w:after="120" w:line="200" w:lineRule="exact"/>
              <w:jc w:val="center"/>
              <w:rPr>
                <w:b/>
                <w:color w:val="000000"/>
              </w:rPr>
            </w:pPr>
            <w:r w:rsidRPr="00BD2F5E">
              <w:rPr>
                <w:b/>
                <w:color w:val="000000"/>
              </w:rPr>
              <w:t>(</w:t>
            </w:r>
            <w:r w:rsidR="00425F6A" w:rsidRPr="00BD2F5E">
              <w:rPr>
                <w:b/>
                <w:color w:val="000000"/>
              </w:rPr>
              <w:t xml:space="preserve">графа </w:t>
            </w:r>
            <w:r w:rsidR="00491E05" w:rsidRPr="00BD2F5E">
              <w:rPr>
                <w:b/>
                <w:color w:val="000000"/>
              </w:rPr>
              <w:t xml:space="preserve">5 </w:t>
            </w:r>
            <w:r w:rsidRPr="00BD2F5E">
              <w:rPr>
                <w:b/>
                <w:color w:val="000000"/>
              </w:rPr>
              <w:t>+ гр.6)/2</w:t>
            </w:r>
          </w:p>
        </w:tc>
        <w:tc>
          <w:tcPr>
            <w:tcW w:w="1166" w:type="dxa"/>
            <w:vMerge w:val="restart"/>
            <w:tcBorders>
              <w:top w:val="single" w:sz="4" w:space="0" w:color="000000"/>
              <w:left w:val="nil"/>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Оценка с учетом веса</w:t>
            </w:r>
            <w:r w:rsidR="00F31F72" w:rsidRPr="00BD2F5E">
              <w:rPr>
                <w:b/>
                <w:color w:val="000000"/>
              </w:rPr>
              <w:t>,</w:t>
            </w:r>
          </w:p>
          <w:p w:rsidR="00491E05" w:rsidRPr="00BD2F5E" w:rsidRDefault="00F31F72" w:rsidP="00BD2F5E">
            <w:pPr>
              <w:spacing w:after="120" w:line="200" w:lineRule="exact"/>
              <w:jc w:val="center"/>
              <w:rPr>
                <w:b/>
                <w:color w:val="000000"/>
              </w:rPr>
            </w:pPr>
            <w:r w:rsidRPr="00BD2F5E">
              <w:rPr>
                <w:b/>
                <w:color w:val="000000"/>
              </w:rPr>
              <w:t>гр.</w:t>
            </w:r>
            <w:r w:rsidR="00491E05" w:rsidRPr="00BD2F5E">
              <w:rPr>
                <w:b/>
                <w:color w:val="000000"/>
              </w:rPr>
              <w:t xml:space="preserve">2 х </w:t>
            </w:r>
            <w:r w:rsidRPr="00BD2F5E">
              <w:rPr>
                <w:b/>
                <w:color w:val="000000"/>
              </w:rPr>
              <w:t>гр.</w:t>
            </w:r>
            <w:r w:rsidR="00491E05" w:rsidRPr="00BD2F5E">
              <w:rPr>
                <w:b/>
                <w:color w:val="000000"/>
              </w:rPr>
              <w:t>7</w:t>
            </w:r>
          </w:p>
        </w:tc>
      </w:tr>
      <w:tr w:rsidR="00491E05" w:rsidRPr="00BD2F5E" w:rsidTr="00773C6D">
        <w:trPr>
          <w:trHeight w:val="735"/>
        </w:trPr>
        <w:tc>
          <w:tcPr>
            <w:tcW w:w="2235" w:type="dxa"/>
            <w:vMerge/>
            <w:tcBorders>
              <w:top w:val="single" w:sz="4" w:space="0" w:color="auto"/>
              <w:left w:val="single" w:sz="4" w:space="0" w:color="auto"/>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026" w:type="dxa"/>
            <w:vMerge/>
            <w:tcBorders>
              <w:top w:val="single" w:sz="4" w:space="0" w:color="auto"/>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086" w:type="dxa"/>
            <w:tcBorders>
              <w:top w:val="single" w:sz="4" w:space="0" w:color="auto"/>
              <w:left w:val="single" w:sz="4" w:space="0" w:color="auto"/>
              <w:bottom w:val="single" w:sz="4" w:space="0" w:color="auto"/>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31 декабря 2018 года</w:t>
            </w:r>
          </w:p>
        </w:tc>
        <w:tc>
          <w:tcPr>
            <w:tcW w:w="1086" w:type="dxa"/>
            <w:tcBorders>
              <w:top w:val="single" w:sz="4" w:space="0" w:color="auto"/>
              <w:left w:val="nil"/>
              <w:bottom w:val="single" w:sz="4" w:space="0" w:color="auto"/>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31 декабря 2019 года</w:t>
            </w:r>
          </w:p>
        </w:tc>
        <w:tc>
          <w:tcPr>
            <w:tcW w:w="1086" w:type="dxa"/>
            <w:tcBorders>
              <w:top w:val="nil"/>
              <w:left w:val="nil"/>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31 декабря 2018 года</w:t>
            </w:r>
          </w:p>
        </w:tc>
        <w:tc>
          <w:tcPr>
            <w:tcW w:w="1086" w:type="dxa"/>
            <w:tcBorders>
              <w:top w:val="nil"/>
              <w:left w:val="nil"/>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31 декабря 2019 года</w:t>
            </w:r>
          </w:p>
        </w:tc>
        <w:tc>
          <w:tcPr>
            <w:tcW w:w="1149" w:type="dxa"/>
            <w:vMerge/>
            <w:tcBorders>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166" w:type="dxa"/>
            <w:vMerge/>
            <w:tcBorders>
              <w:left w:val="nil"/>
              <w:bottom w:val="single" w:sz="4" w:space="0" w:color="000000"/>
              <w:right w:val="single" w:sz="4" w:space="0" w:color="auto"/>
            </w:tcBorders>
          </w:tcPr>
          <w:p w:rsidR="00491E05" w:rsidRPr="00BD2F5E" w:rsidRDefault="00491E05" w:rsidP="00BD2F5E">
            <w:pPr>
              <w:spacing w:after="120" w:line="200" w:lineRule="exact"/>
              <w:jc w:val="center"/>
              <w:rPr>
                <w:b/>
                <w:color w:val="000000"/>
              </w:rPr>
            </w:pPr>
          </w:p>
        </w:tc>
      </w:tr>
    </w:tbl>
    <w:p w:rsidR="004E5684" w:rsidRPr="00BD2F5E" w:rsidRDefault="004E5684" w:rsidP="00BD2F5E">
      <w:pPr>
        <w:rPr>
          <w:sz w:val="2"/>
          <w:szCs w:val="2"/>
        </w:rPr>
      </w:pPr>
    </w:p>
    <w:tbl>
      <w:tblPr>
        <w:tblW w:w="9920" w:type="dxa"/>
        <w:tblLayout w:type="fixed"/>
        <w:tblLook w:val="00A0" w:firstRow="1" w:lastRow="0" w:firstColumn="1" w:lastColumn="0" w:noHBand="0" w:noVBand="0"/>
      </w:tblPr>
      <w:tblGrid>
        <w:gridCol w:w="2235"/>
        <w:gridCol w:w="1026"/>
        <w:gridCol w:w="1086"/>
        <w:gridCol w:w="1086"/>
        <w:gridCol w:w="1086"/>
        <w:gridCol w:w="1086"/>
        <w:gridCol w:w="1149"/>
        <w:gridCol w:w="1166"/>
      </w:tblGrid>
      <w:tr w:rsidR="008B7857" w:rsidRPr="00BD2F5E" w:rsidTr="00D16E8F">
        <w:trPr>
          <w:trHeight w:val="323"/>
          <w:tblHeader/>
        </w:trPr>
        <w:tc>
          <w:tcPr>
            <w:tcW w:w="2235" w:type="dxa"/>
            <w:tcBorders>
              <w:top w:val="single" w:sz="4" w:space="0" w:color="auto"/>
              <w:left w:val="single" w:sz="4" w:space="0" w:color="auto"/>
              <w:bottom w:val="single" w:sz="4" w:space="0" w:color="000000"/>
              <w:right w:val="single" w:sz="4" w:space="0" w:color="000000"/>
            </w:tcBorders>
          </w:tcPr>
          <w:p w:rsidR="008B7857" w:rsidRPr="00BD2F5E" w:rsidRDefault="008B7857" w:rsidP="00BD2F5E">
            <w:pPr>
              <w:spacing w:after="120" w:line="200" w:lineRule="exact"/>
              <w:jc w:val="center"/>
              <w:rPr>
                <w:b/>
                <w:color w:val="000000"/>
              </w:rPr>
            </w:pPr>
            <w:r w:rsidRPr="00BD2F5E">
              <w:rPr>
                <w:b/>
                <w:color w:val="000000"/>
              </w:rPr>
              <w:t>1</w:t>
            </w:r>
          </w:p>
        </w:tc>
        <w:tc>
          <w:tcPr>
            <w:tcW w:w="1026" w:type="dxa"/>
            <w:tcBorders>
              <w:top w:val="single" w:sz="4" w:space="0" w:color="auto"/>
              <w:left w:val="single" w:sz="4" w:space="0" w:color="000000"/>
              <w:bottom w:val="single" w:sz="4" w:space="0" w:color="000000"/>
              <w:right w:val="single" w:sz="4" w:space="0" w:color="000000"/>
            </w:tcBorders>
          </w:tcPr>
          <w:p w:rsidR="008B7857" w:rsidRPr="00BD2F5E" w:rsidRDefault="008B7857" w:rsidP="00BD2F5E">
            <w:pPr>
              <w:spacing w:after="120" w:line="200" w:lineRule="exact"/>
              <w:jc w:val="center"/>
              <w:rPr>
                <w:b/>
                <w:color w:val="000000"/>
              </w:rPr>
            </w:pPr>
            <w:r w:rsidRPr="00BD2F5E">
              <w:rPr>
                <w:b/>
                <w:color w:val="000000"/>
              </w:rPr>
              <w:t>2</w:t>
            </w:r>
          </w:p>
        </w:tc>
        <w:tc>
          <w:tcPr>
            <w:tcW w:w="1086"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3</w:t>
            </w:r>
          </w:p>
        </w:tc>
        <w:tc>
          <w:tcPr>
            <w:tcW w:w="1086" w:type="dxa"/>
            <w:tcBorders>
              <w:top w:val="single" w:sz="4" w:space="0" w:color="auto"/>
              <w:left w:val="nil"/>
              <w:bottom w:val="single" w:sz="4" w:space="0" w:color="auto"/>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4</w:t>
            </w: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5</w:t>
            </w: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6</w:t>
            </w:r>
          </w:p>
        </w:tc>
        <w:tc>
          <w:tcPr>
            <w:tcW w:w="1149"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7</w:t>
            </w:r>
          </w:p>
        </w:tc>
        <w:tc>
          <w:tcPr>
            <w:tcW w:w="1166" w:type="dxa"/>
            <w:tcBorders>
              <w:top w:val="single" w:sz="4" w:space="0" w:color="auto"/>
              <w:left w:val="nil"/>
              <w:bottom w:val="single" w:sz="4" w:space="0" w:color="000000"/>
              <w:right w:val="single" w:sz="4" w:space="0" w:color="auto"/>
            </w:tcBorders>
          </w:tcPr>
          <w:p w:rsidR="008B7857" w:rsidRPr="00BD2F5E" w:rsidRDefault="008B7857" w:rsidP="00BD2F5E">
            <w:pPr>
              <w:spacing w:after="120" w:line="200" w:lineRule="exact"/>
              <w:jc w:val="center"/>
              <w:rPr>
                <w:b/>
              </w:rPr>
            </w:pPr>
            <w:r w:rsidRPr="00BD2F5E">
              <w:rPr>
                <w:b/>
              </w:rPr>
              <w:t>8</w:t>
            </w:r>
          </w:p>
        </w:tc>
      </w:tr>
      <w:tr w:rsidR="008B7857" w:rsidRPr="00BD2F5E" w:rsidTr="00773C6D">
        <w:trPr>
          <w:trHeight w:val="51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реализованной продукции по чистой прибыли</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585"/>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активов</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Финансовая автономия</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Текущая ликвидность</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Прирост сбыта (без НДС)</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51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реализованной продукции по прибыли от продаж</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Прирост собственного капитала</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Быстрая ликвидность</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51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Коэффициент обеспечения оборотных активов собственными средствами</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Коэффициент финансовой устойчивости</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Коэффициент абсолютной ликвидности</w:t>
            </w:r>
          </w:p>
        </w:tc>
        <w:tc>
          <w:tcPr>
            <w:tcW w:w="1026" w:type="dxa"/>
            <w:tcBorders>
              <w:top w:val="nil"/>
              <w:left w:val="nil"/>
              <w:bottom w:val="nil"/>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nil"/>
              <w:right w:val="nil"/>
            </w:tcBorders>
          </w:tcPr>
          <w:p w:rsidR="008B7857" w:rsidRPr="00BD2F5E" w:rsidRDefault="008B7857" w:rsidP="00BD2F5E">
            <w:pPr>
              <w:spacing w:after="120" w:line="200" w:lineRule="exact"/>
              <w:jc w:val="center"/>
              <w:rPr>
                <w:color w:val="000000"/>
              </w:rPr>
            </w:pPr>
          </w:p>
        </w:tc>
        <w:tc>
          <w:tcPr>
            <w:tcW w:w="1086" w:type="dxa"/>
            <w:tcBorders>
              <w:top w:val="nil"/>
              <w:left w:val="single" w:sz="4" w:space="0" w:color="000000"/>
              <w:bottom w:val="nil"/>
              <w:right w:val="nil"/>
            </w:tcBorders>
          </w:tcPr>
          <w:p w:rsidR="008B7857" w:rsidRPr="00BD2F5E" w:rsidRDefault="008B7857" w:rsidP="00BD2F5E">
            <w:pPr>
              <w:spacing w:after="120" w:line="200" w:lineRule="exact"/>
              <w:jc w:val="center"/>
              <w:rPr>
                <w:color w:val="000000"/>
              </w:rPr>
            </w:pPr>
          </w:p>
        </w:tc>
        <w:tc>
          <w:tcPr>
            <w:tcW w:w="1086" w:type="dxa"/>
            <w:tcBorders>
              <w:top w:val="nil"/>
              <w:left w:val="single" w:sz="4" w:space="0" w:color="000000"/>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single" w:sz="4" w:space="0" w:color="auto"/>
              <w:right w:val="single" w:sz="4" w:space="0" w:color="000000"/>
            </w:tcBorders>
          </w:tcPr>
          <w:p w:rsidR="008B7857" w:rsidRPr="00BD2F5E" w:rsidRDefault="008B7857" w:rsidP="00BD2F5E">
            <w:pPr>
              <w:spacing w:after="120" w:line="200" w:lineRule="exact"/>
              <w:rPr>
                <w:color w:val="000000"/>
              </w:rPr>
            </w:pPr>
            <w:r w:rsidRPr="00BD2F5E">
              <w:rPr>
                <w:color w:val="000000"/>
              </w:rPr>
              <w:t>Итого</w:t>
            </w:r>
          </w:p>
        </w:tc>
        <w:tc>
          <w:tcPr>
            <w:tcW w:w="102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1</w:t>
            </w:r>
          </w:p>
        </w:tc>
        <w:tc>
          <w:tcPr>
            <w:tcW w:w="3258" w:type="dxa"/>
            <w:gridSpan w:val="3"/>
            <w:tcBorders>
              <w:top w:val="single" w:sz="4" w:space="0" w:color="000000"/>
              <w:left w:val="nil"/>
              <w:bottom w:val="single" w:sz="4" w:space="0" w:color="auto"/>
              <w:right w:val="nil"/>
            </w:tcBorders>
          </w:tcPr>
          <w:p w:rsidR="008B7857" w:rsidRPr="00BD2F5E" w:rsidRDefault="008B7857" w:rsidP="00BD2F5E">
            <w:pPr>
              <w:spacing w:after="120" w:line="200" w:lineRule="exact"/>
              <w:rPr>
                <w:b/>
                <w:bCs/>
                <w:color w:val="000000"/>
              </w:rPr>
            </w:pPr>
            <w:r w:rsidRPr="00BD2F5E">
              <w:rPr>
                <w:b/>
                <w:bCs/>
                <w:color w:val="000000"/>
              </w:rPr>
              <w:t>Итоговая оценка:</w:t>
            </w:r>
          </w:p>
        </w:tc>
        <w:tc>
          <w:tcPr>
            <w:tcW w:w="1086" w:type="dxa"/>
            <w:tcBorders>
              <w:top w:val="nil"/>
              <w:left w:val="nil"/>
              <w:bottom w:val="single" w:sz="4" w:space="0" w:color="auto"/>
              <w:right w:val="single" w:sz="4" w:space="0" w:color="auto"/>
            </w:tcBorders>
          </w:tcPr>
          <w:p w:rsidR="008B7857" w:rsidRPr="00BD2F5E" w:rsidRDefault="008B7857" w:rsidP="00BD2F5E">
            <w:pPr>
              <w:spacing w:after="120" w:line="200" w:lineRule="exact"/>
              <w:jc w:val="center"/>
              <w:rPr>
                <w:b/>
                <w:bCs/>
                <w:color w:val="000000"/>
              </w:rP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FF0000"/>
              </w:rPr>
            </w:pPr>
          </w:p>
        </w:tc>
        <w:tc>
          <w:tcPr>
            <w:tcW w:w="116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p>
        </w:tc>
      </w:tr>
    </w:tbl>
    <w:p w:rsidR="008B7857" w:rsidRPr="006658AB" w:rsidRDefault="008B7857" w:rsidP="00CE76E1">
      <w:pPr>
        <w:pStyle w:val="HTML"/>
        <w:spacing w:before="120"/>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В зависимости от количества набранных баллов, финансовое положение </w:t>
      </w:r>
      <w:r w:rsidR="00D16E8F">
        <w:rPr>
          <w:rFonts w:ascii="Times New Roman" w:hAnsi="Times New Roman" w:cs="Times New Roman"/>
          <w:sz w:val="24"/>
          <w:szCs w:val="24"/>
        </w:rPr>
        <w:t>З</w:t>
      </w:r>
      <w:r w:rsidRPr="006658AB">
        <w:rPr>
          <w:rFonts w:ascii="Times New Roman" w:hAnsi="Times New Roman" w:cs="Times New Roman"/>
          <w:sz w:val="24"/>
          <w:szCs w:val="24"/>
        </w:rPr>
        <w:t>аемщика классифицируется как:</w:t>
      </w:r>
    </w:p>
    <w:p w:rsidR="008B7857" w:rsidRPr="00D16E8F" w:rsidRDefault="008B7857" w:rsidP="008B7857">
      <w:pPr>
        <w:pStyle w:val="HTML"/>
        <w:jc w:val="right"/>
        <w:rPr>
          <w:rFonts w:ascii="Times New Roman" w:hAnsi="Times New Roman" w:cs="Times New Roman"/>
          <w:sz w:val="24"/>
          <w:szCs w:val="24"/>
        </w:rPr>
      </w:pPr>
      <w:r w:rsidRPr="00D16E8F">
        <w:rPr>
          <w:rFonts w:ascii="Times New Roman" w:hAnsi="Times New Roman" w:cs="Times New Roman"/>
          <w:sz w:val="24"/>
          <w:szCs w:val="24"/>
        </w:rPr>
        <w:t>Таблица 5</w:t>
      </w:r>
    </w:p>
    <w:p w:rsidR="00D16E8F" w:rsidRPr="009A1C35" w:rsidRDefault="009A1C35" w:rsidP="009A1C35">
      <w:pPr>
        <w:pStyle w:val="HTML"/>
        <w:spacing w:after="120"/>
        <w:jc w:val="center"/>
        <w:rPr>
          <w:rFonts w:ascii="Times New Roman" w:hAnsi="Times New Roman" w:cs="Times New Roman"/>
          <w:b/>
          <w:sz w:val="24"/>
          <w:szCs w:val="24"/>
        </w:rPr>
      </w:pPr>
      <w:r>
        <w:rPr>
          <w:rFonts w:ascii="Times New Roman" w:hAnsi="Times New Roman" w:cs="Times New Roman"/>
          <w:b/>
          <w:sz w:val="24"/>
          <w:szCs w:val="24"/>
        </w:rPr>
        <w:t>Качественная характеристика финансового состояния Заемщика</w:t>
      </w:r>
    </w:p>
    <w:tbl>
      <w:tblPr>
        <w:tblW w:w="9886" w:type="dxa"/>
        <w:tblLook w:val="00A0" w:firstRow="1" w:lastRow="0" w:firstColumn="1" w:lastColumn="0" w:noHBand="0" w:noVBand="0"/>
      </w:tblPr>
      <w:tblGrid>
        <w:gridCol w:w="1809"/>
        <w:gridCol w:w="2268"/>
        <w:gridCol w:w="2565"/>
        <w:gridCol w:w="3244"/>
      </w:tblGrid>
      <w:tr w:rsidR="00D16E8F" w:rsidRPr="00074013" w:rsidTr="00074013">
        <w:trPr>
          <w:trHeight w:val="373"/>
        </w:trPr>
        <w:tc>
          <w:tcPr>
            <w:tcW w:w="4077" w:type="dxa"/>
            <w:gridSpan w:val="2"/>
            <w:tcBorders>
              <w:top w:val="single" w:sz="4" w:space="0" w:color="auto"/>
              <w:left w:val="single" w:sz="4" w:space="0" w:color="auto"/>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Балл</w:t>
            </w:r>
          </w:p>
        </w:tc>
        <w:tc>
          <w:tcPr>
            <w:tcW w:w="2565" w:type="dxa"/>
            <w:vMerge w:val="restart"/>
            <w:tcBorders>
              <w:top w:val="single" w:sz="4" w:space="0" w:color="auto"/>
              <w:left w:val="nil"/>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Условное обозначение</w:t>
            </w:r>
            <w:r w:rsidRPr="00074013">
              <w:rPr>
                <w:b/>
                <w:bCs/>
                <w:color w:val="000000"/>
              </w:rPr>
              <w:br/>
              <w:t>(рейтинг)</w:t>
            </w:r>
          </w:p>
        </w:tc>
        <w:tc>
          <w:tcPr>
            <w:tcW w:w="3244" w:type="dxa"/>
            <w:vMerge w:val="restart"/>
            <w:tcBorders>
              <w:top w:val="single" w:sz="4" w:space="0" w:color="auto"/>
              <w:left w:val="single" w:sz="4" w:space="0" w:color="auto"/>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Качественная характеристика финансового состояния</w:t>
            </w:r>
          </w:p>
        </w:tc>
      </w:tr>
      <w:tr w:rsidR="00D16E8F" w:rsidRPr="00074013" w:rsidTr="00074013">
        <w:trPr>
          <w:trHeight w:val="265"/>
        </w:trPr>
        <w:tc>
          <w:tcPr>
            <w:tcW w:w="1809" w:type="dxa"/>
            <w:tcBorders>
              <w:top w:val="nil"/>
              <w:left w:val="single" w:sz="4" w:space="0" w:color="auto"/>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от</w:t>
            </w:r>
          </w:p>
        </w:tc>
        <w:tc>
          <w:tcPr>
            <w:tcW w:w="2268" w:type="dxa"/>
            <w:tcBorders>
              <w:top w:val="nil"/>
              <w:left w:val="nil"/>
              <w:bottom w:val="single" w:sz="4" w:space="0" w:color="auto"/>
              <w:right w:val="single" w:sz="4" w:space="0" w:color="auto"/>
            </w:tcBorders>
            <w:noWrap/>
          </w:tcPr>
          <w:p w:rsidR="00D16E8F" w:rsidRPr="00074013" w:rsidRDefault="00252D8C" w:rsidP="00074013">
            <w:pPr>
              <w:spacing w:after="120" w:line="200" w:lineRule="exact"/>
              <w:jc w:val="center"/>
              <w:rPr>
                <w:b/>
                <w:bCs/>
                <w:color w:val="000000"/>
              </w:rPr>
            </w:pPr>
            <w:r w:rsidRPr="00074013">
              <w:rPr>
                <w:b/>
                <w:bCs/>
                <w:color w:val="000000"/>
              </w:rPr>
              <w:t>д</w:t>
            </w:r>
            <w:r w:rsidR="00D16E8F" w:rsidRPr="00074013">
              <w:rPr>
                <w:b/>
                <w:bCs/>
                <w:color w:val="000000"/>
              </w:rPr>
              <w:t>о</w:t>
            </w:r>
            <w:r w:rsidRPr="00074013">
              <w:rPr>
                <w:b/>
                <w:bCs/>
                <w:color w:val="000000"/>
              </w:rPr>
              <w:t xml:space="preserve"> </w:t>
            </w:r>
            <w:r w:rsidR="00D16E8F" w:rsidRPr="00074013">
              <w:rPr>
                <w:b/>
                <w:color w:val="000000"/>
              </w:rPr>
              <w:t>(</w:t>
            </w:r>
            <w:proofErr w:type="spellStart"/>
            <w:r w:rsidR="00D16E8F" w:rsidRPr="00074013">
              <w:rPr>
                <w:b/>
                <w:color w:val="000000"/>
              </w:rPr>
              <w:t>включ</w:t>
            </w:r>
            <w:proofErr w:type="spellEnd"/>
            <w:r w:rsidR="00D16E8F" w:rsidRPr="00074013">
              <w:rPr>
                <w:b/>
                <w:color w:val="000000"/>
              </w:rPr>
              <w:t>.)</w:t>
            </w:r>
          </w:p>
        </w:tc>
        <w:tc>
          <w:tcPr>
            <w:tcW w:w="2565" w:type="dxa"/>
            <w:vMerge/>
            <w:tcBorders>
              <w:left w:val="nil"/>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p>
        </w:tc>
        <w:tc>
          <w:tcPr>
            <w:tcW w:w="3244" w:type="dxa"/>
            <w:vMerge/>
            <w:tcBorders>
              <w:top w:val="nil"/>
              <w:left w:val="nil"/>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p>
        </w:tc>
      </w:tr>
    </w:tbl>
    <w:p w:rsidR="00D16E8F" w:rsidRPr="00074013" w:rsidRDefault="00D16E8F" w:rsidP="00074013">
      <w:pPr>
        <w:rPr>
          <w:b/>
          <w:sz w:val="2"/>
          <w:szCs w:val="2"/>
        </w:rPr>
      </w:pPr>
    </w:p>
    <w:tbl>
      <w:tblPr>
        <w:tblW w:w="9886" w:type="dxa"/>
        <w:tblLook w:val="00A0" w:firstRow="1" w:lastRow="0" w:firstColumn="1" w:lastColumn="0" w:noHBand="0" w:noVBand="0"/>
      </w:tblPr>
      <w:tblGrid>
        <w:gridCol w:w="1809"/>
        <w:gridCol w:w="2268"/>
        <w:gridCol w:w="2565"/>
        <w:gridCol w:w="3244"/>
      </w:tblGrid>
      <w:tr w:rsidR="00D16E8F" w:rsidRPr="00074013" w:rsidTr="00252D8C">
        <w:trPr>
          <w:trHeight w:val="300"/>
          <w:tblHeader/>
        </w:trPr>
        <w:tc>
          <w:tcPr>
            <w:tcW w:w="1809" w:type="dxa"/>
            <w:tcBorders>
              <w:top w:val="single" w:sz="4" w:space="0" w:color="auto"/>
              <w:left w:val="single" w:sz="4" w:space="0" w:color="auto"/>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1</w:t>
            </w:r>
          </w:p>
        </w:tc>
        <w:tc>
          <w:tcPr>
            <w:tcW w:w="2268" w:type="dxa"/>
            <w:tcBorders>
              <w:top w:val="single" w:sz="4" w:space="0" w:color="auto"/>
              <w:left w:val="nil"/>
              <w:bottom w:val="single" w:sz="4" w:space="0" w:color="auto"/>
              <w:right w:val="single" w:sz="4" w:space="0" w:color="auto"/>
            </w:tcBorders>
            <w:noWrap/>
          </w:tcPr>
          <w:p w:rsidR="00D16E8F" w:rsidRPr="00074013" w:rsidRDefault="00D16E8F" w:rsidP="00074013">
            <w:pPr>
              <w:spacing w:after="120" w:line="200" w:lineRule="exact"/>
              <w:jc w:val="center"/>
              <w:rPr>
                <w:b/>
                <w:color w:val="000000"/>
              </w:rPr>
            </w:pPr>
            <w:r w:rsidRPr="00074013">
              <w:rPr>
                <w:b/>
                <w:color w:val="000000"/>
              </w:rPr>
              <w:t>2</w:t>
            </w:r>
          </w:p>
        </w:tc>
        <w:tc>
          <w:tcPr>
            <w:tcW w:w="2565" w:type="dxa"/>
            <w:tcBorders>
              <w:top w:val="single" w:sz="4" w:space="0" w:color="auto"/>
              <w:left w:val="nil"/>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3</w:t>
            </w:r>
          </w:p>
        </w:tc>
        <w:tc>
          <w:tcPr>
            <w:tcW w:w="3244" w:type="dxa"/>
            <w:tcBorders>
              <w:top w:val="single" w:sz="4" w:space="0" w:color="auto"/>
              <w:left w:val="nil"/>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4</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1</w:t>
            </w:r>
            <w:r w:rsidR="007B12B3" w:rsidRPr="00074013">
              <w:rPr>
                <w:color w:val="000000"/>
              </w:rPr>
              <w:t>,0</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0,8</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AAA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Отличное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lastRenderedPageBreak/>
              <w:t>0,8</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0,6</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Очень хорошее</w:t>
            </w:r>
          </w:p>
        </w:tc>
      </w:tr>
      <w:tr w:rsidR="008B7857" w:rsidRPr="00074013" w:rsidTr="00252D8C">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0,6</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0,4</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Хорошее</w:t>
            </w:r>
          </w:p>
        </w:tc>
      </w:tr>
      <w:tr w:rsidR="008B7857" w:rsidRPr="00074013" w:rsidTr="00252D8C">
        <w:trPr>
          <w:trHeight w:val="300"/>
        </w:trPr>
        <w:tc>
          <w:tcPr>
            <w:tcW w:w="1809" w:type="dxa"/>
            <w:tcBorders>
              <w:top w:val="single" w:sz="4" w:space="0" w:color="auto"/>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0,4</w:t>
            </w:r>
          </w:p>
        </w:tc>
        <w:tc>
          <w:tcPr>
            <w:tcW w:w="2268"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0,2</w:t>
            </w:r>
          </w:p>
        </w:tc>
        <w:tc>
          <w:tcPr>
            <w:tcW w:w="2565"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BBB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Положительное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0,2</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w:t>
            </w:r>
            <w:r w:rsidR="007B12B3" w:rsidRPr="00074013">
              <w:rPr>
                <w:color w:val="000000"/>
              </w:rPr>
              <w:t>,0</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Нормальное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0,1</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0,2</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Удовлетворительное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0,2</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0,4</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CCC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Неудовлетворительное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0,4</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0,6</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Плохое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0,6</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0,8</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Очень плохое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0,8</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1</w:t>
            </w:r>
            <w:r w:rsidR="007B12B3" w:rsidRPr="00074013">
              <w:rPr>
                <w:color w:val="000000"/>
              </w:rPr>
              <w:t>,0</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D</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Критическое</w:t>
            </w:r>
          </w:p>
        </w:tc>
      </w:tr>
    </w:tbl>
    <w:p w:rsidR="00AA6A65" w:rsidRPr="00AA6A65" w:rsidRDefault="00AA6A65" w:rsidP="00AA6A65">
      <w:pPr>
        <w:pStyle w:val="HTML"/>
        <w:spacing w:before="120"/>
        <w:ind w:firstLine="851"/>
        <w:jc w:val="both"/>
        <w:rPr>
          <w:rFonts w:ascii="Times New Roman" w:hAnsi="Times New Roman" w:cs="Times New Roman"/>
          <w:sz w:val="24"/>
          <w:szCs w:val="24"/>
        </w:rPr>
      </w:pPr>
      <w:r w:rsidRPr="00AA6A65">
        <w:rPr>
          <w:rFonts w:ascii="Times New Roman" w:hAnsi="Times New Roman" w:cs="Times New Roman"/>
          <w:sz w:val="24"/>
          <w:szCs w:val="24"/>
        </w:rPr>
        <w:t>Кредитование Заемщиков с финансовым положением «неудовлетворительное» и ниже вызывает повышенные риски, и не рекомендуется.</w:t>
      </w:r>
    </w:p>
    <w:p w:rsidR="008B7857" w:rsidRPr="006658AB" w:rsidRDefault="008B7857" w:rsidP="002F6187">
      <w:pPr>
        <w:pStyle w:val="HTML"/>
        <w:spacing w:before="120" w:after="120"/>
        <w:jc w:val="center"/>
        <w:rPr>
          <w:rFonts w:ascii="Times New Roman" w:hAnsi="Times New Roman" w:cs="Times New Roman"/>
          <w:b/>
          <w:sz w:val="24"/>
          <w:szCs w:val="24"/>
        </w:rPr>
      </w:pPr>
      <w:r w:rsidRPr="006658AB">
        <w:rPr>
          <w:rFonts w:ascii="Times New Roman" w:hAnsi="Times New Roman" w:cs="Times New Roman"/>
          <w:b/>
          <w:sz w:val="24"/>
          <w:szCs w:val="24"/>
        </w:rPr>
        <w:t xml:space="preserve">9. </w:t>
      </w:r>
      <w:r w:rsidR="007B12B3">
        <w:rPr>
          <w:rFonts w:ascii="Times New Roman" w:hAnsi="Times New Roman" w:cs="Times New Roman"/>
          <w:b/>
          <w:sz w:val="24"/>
          <w:szCs w:val="24"/>
        </w:rPr>
        <w:t>Оценка деловой репутации</w:t>
      </w:r>
    </w:p>
    <w:p w:rsidR="008B7857" w:rsidRPr="006658AB" w:rsidRDefault="008B7857" w:rsidP="00D9469B">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Для проверки деловой репутации можно использовать информацию о потенциальном заемщике, размещенную в сервисах для проверки контрагентов по данным официальных источников (</w:t>
      </w:r>
      <w:proofErr w:type="spellStart"/>
      <w:r w:rsidRPr="006658AB">
        <w:rPr>
          <w:rFonts w:ascii="Times New Roman" w:hAnsi="Times New Roman" w:cs="Times New Roman"/>
          <w:sz w:val="24"/>
          <w:szCs w:val="24"/>
        </w:rPr>
        <w:t>Контур</w:t>
      </w:r>
      <w:proofErr w:type="gramStart"/>
      <w:r>
        <w:rPr>
          <w:rFonts w:ascii="Times New Roman" w:hAnsi="Times New Roman" w:cs="Times New Roman"/>
          <w:sz w:val="24"/>
          <w:szCs w:val="24"/>
        </w:rPr>
        <w:t>.</w:t>
      </w:r>
      <w:r w:rsidRPr="006658AB">
        <w:rPr>
          <w:rFonts w:ascii="Times New Roman" w:hAnsi="Times New Roman" w:cs="Times New Roman"/>
          <w:sz w:val="24"/>
          <w:szCs w:val="24"/>
        </w:rPr>
        <w:t>Ф</w:t>
      </w:r>
      <w:proofErr w:type="gramEnd"/>
      <w:r w:rsidRPr="006658AB">
        <w:rPr>
          <w:rFonts w:ascii="Times New Roman" w:hAnsi="Times New Roman" w:cs="Times New Roman"/>
          <w:sz w:val="24"/>
          <w:szCs w:val="24"/>
        </w:rPr>
        <w:t>окус</w:t>
      </w:r>
      <w:proofErr w:type="spellEnd"/>
      <w:r w:rsidRPr="006658AB">
        <w:rPr>
          <w:rFonts w:ascii="Times New Roman" w:hAnsi="Times New Roman" w:cs="Times New Roman"/>
          <w:sz w:val="24"/>
          <w:szCs w:val="24"/>
        </w:rPr>
        <w:t xml:space="preserve"> или СПАРК).</w:t>
      </w:r>
    </w:p>
    <w:p w:rsidR="008B7857" w:rsidRPr="006658AB" w:rsidRDefault="008B7857" w:rsidP="004D4E5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При проверке необходимо обращать внимание на наличие негативной информации по потенциальному заёмщику, к которой можно отнести:</w:t>
      </w:r>
    </w:p>
    <w:p w:rsidR="008B7857" w:rsidRPr="006658AB" w:rsidRDefault="004D4E59" w:rsidP="004D4E59">
      <w:pPr>
        <w:pStyle w:val="HTML"/>
        <w:ind w:left="851"/>
        <w:jc w:val="both"/>
        <w:rPr>
          <w:rFonts w:ascii="Times New Roman" w:hAnsi="Times New Roman" w:cs="Times New Roman"/>
          <w:sz w:val="24"/>
          <w:szCs w:val="24"/>
        </w:rPr>
      </w:pPr>
      <w:r>
        <w:rPr>
          <w:rFonts w:ascii="Times New Roman" w:hAnsi="Times New Roman" w:cs="Times New Roman"/>
          <w:sz w:val="24"/>
          <w:szCs w:val="24"/>
        </w:rPr>
        <w:t xml:space="preserve">9.1. </w:t>
      </w:r>
      <w:r w:rsidR="008B7857" w:rsidRPr="006658AB">
        <w:rPr>
          <w:rFonts w:ascii="Times New Roman" w:hAnsi="Times New Roman" w:cs="Times New Roman"/>
          <w:sz w:val="24"/>
          <w:szCs w:val="24"/>
        </w:rPr>
        <w:t>Наличие решений ФНС о приостановлении операций по счетам</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9.2. </w:t>
      </w:r>
      <w:r w:rsidR="008B7857" w:rsidRPr="006658AB">
        <w:rPr>
          <w:rFonts w:ascii="Times New Roman" w:hAnsi="Times New Roman" w:cs="Times New Roman"/>
          <w:sz w:val="24"/>
          <w:szCs w:val="24"/>
        </w:rPr>
        <w:t>Информация о банкротстве</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9.3. </w:t>
      </w:r>
      <w:r w:rsidR="008B7857" w:rsidRPr="006658AB">
        <w:rPr>
          <w:rFonts w:ascii="Times New Roman" w:hAnsi="Times New Roman" w:cs="Times New Roman"/>
          <w:sz w:val="24"/>
          <w:szCs w:val="24"/>
        </w:rPr>
        <w:t>Исполнительные производства существенные для объемов деятельности заемщика (под существенностью принимается задолженность более 25 % от стр. 1300 Бухгалтерского баланса)</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9.4. </w:t>
      </w:r>
      <w:r w:rsidR="008B7857" w:rsidRPr="006658AB">
        <w:rPr>
          <w:rFonts w:ascii="Times New Roman" w:hAnsi="Times New Roman" w:cs="Times New Roman"/>
          <w:sz w:val="24"/>
          <w:szCs w:val="24"/>
        </w:rPr>
        <w:t>Факт отсутствия связи у ФНС с контрагентом по адресу регистрации (при наличии такой информации, необходимо подтвердить наличие договора аренды по другому адресу, в котором располагается офис)</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9.5. </w:t>
      </w:r>
      <w:r w:rsidR="008B7857" w:rsidRPr="006658AB">
        <w:rPr>
          <w:rFonts w:ascii="Times New Roman" w:hAnsi="Times New Roman" w:cs="Times New Roman"/>
          <w:sz w:val="24"/>
          <w:szCs w:val="24"/>
        </w:rPr>
        <w:t xml:space="preserve">Наличие судебных разбирательств в качестве ответчика и </w:t>
      </w:r>
      <w:proofErr w:type="gramStart"/>
      <w:r w:rsidR="008B7857" w:rsidRPr="006658AB">
        <w:rPr>
          <w:rFonts w:ascii="Times New Roman" w:hAnsi="Times New Roman" w:cs="Times New Roman"/>
          <w:sz w:val="24"/>
          <w:szCs w:val="24"/>
        </w:rPr>
        <w:t>истца</w:t>
      </w:r>
      <w:proofErr w:type="gramEnd"/>
      <w:r w:rsidR="008B7857" w:rsidRPr="006658AB">
        <w:rPr>
          <w:rFonts w:ascii="Times New Roman" w:hAnsi="Times New Roman" w:cs="Times New Roman"/>
          <w:sz w:val="24"/>
          <w:szCs w:val="24"/>
        </w:rPr>
        <w:t xml:space="preserve"> существенных для объемов деятельности заемщика (под существенностью принимается задолженность более 25 % от стр. 1300 Бухгалтерского баланса)</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9.6. </w:t>
      </w:r>
      <w:r w:rsidR="008B7857" w:rsidRPr="006658AB">
        <w:rPr>
          <w:rFonts w:ascii="Times New Roman" w:hAnsi="Times New Roman" w:cs="Times New Roman"/>
          <w:sz w:val="24"/>
          <w:szCs w:val="24"/>
        </w:rPr>
        <w:t>Наличие информации о заемщике в реестре недобросовестных поставщиков</w:t>
      </w:r>
      <w:r w:rsidR="008B7857">
        <w:rPr>
          <w:rFonts w:ascii="Times New Roman" w:hAnsi="Times New Roman" w:cs="Times New Roman"/>
          <w:sz w:val="24"/>
          <w:szCs w:val="24"/>
        </w:rPr>
        <w:t>.</w:t>
      </w:r>
    </w:p>
    <w:p w:rsidR="008B7857" w:rsidRPr="006658AB" w:rsidRDefault="008B7857" w:rsidP="004D4E5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Также в качестве оценке деловой репутации </w:t>
      </w:r>
      <w:r w:rsidR="001067C7">
        <w:rPr>
          <w:rFonts w:ascii="Times New Roman" w:hAnsi="Times New Roman" w:cs="Times New Roman"/>
          <w:sz w:val="24"/>
          <w:szCs w:val="24"/>
        </w:rPr>
        <w:t>З</w:t>
      </w:r>
      <w:r w:rsidRPr="006658AB">
        <w:rPr>
          <w:rFonts w:ascii="Times New Roman" w:hAnsi="Times New Roman" w:cs="Times New Roman"/>
          <w:sz w:val="24"/>
          <w:szCs w:val="24"/>
        </w:rPr>
        <w:t>аемщика можно оценить реестр контрактов на срок предоставления займа. В реестре контрактов должна содержаться следующая информация (наименование и ИНН контрагента с кем заключен контракт (договор), срок выполнения работ, сумма договора, объем полученных средства на текущий день, и объем поступлений на период предоставления займа).</w:t>
      </w:r>
    </w:p>
    <w:p w:rsidR="008B7857" w:rsidRPr="00AF2727" w:rsidRDefault="008B7857" w:rsidP="00D9469B">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Рекомендуется осуществить проверку контрагентов из реестра контрактов, на наличие вышеуказанной негативной информации. При выявлении статуса банкротства рекомендуется запросить у заемщика статус оплаты контракта по выполненным работам, оплачены ли выполненные работы в полном объеме.</w:t>
      </w:r>
    </w:p>
    <w:p w:rsidR="008B7857" w:rsidRPr="00AF2727" w:rsidRDefault="008B7857" w:rsidP="00D9469B">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При выявлении любой из выше перечисленной негативной информации необходимо применять </w:t>
      </w:r>
      <w:r w:rsidR="006F0F9B" w:rsidRPr="00AF2727">
        <w:rPr>
          <w:rFonts w:ascii="Times New Roman" w:hAnsi="Times New Roman" w:cs="Times New Roman"/>
          <w:sz w:val="24"/>
          <w:szCs w:val="24"/>
        </w:rPr>
        <w:t>«К</w:t>
      </w:r>
      <w:r w:rsidRPr="00AF2727">
        <w:rPr>
          <w:rFonts w:ascii="Times New Roman" w:hAnsi="Times New Roman" w:cs="Times New Roman"/>
          <w:sz w:val="24"/>
          <w:szCs w:val="24"/>
        </w:rPr>
        <w:t>оэффициент риска невозврата займа</w:t>
      </w:r>
      <w:r w:rsidR="006F0F9B" w:rsidRPr="00AF2727">
        <w:rPr>
          <w:rFonts w:ascii="Times New Roman" w:hAnsi="Times New Roman" w:cs="Times New Roman"/>
          <w:sz w:val="24"/>
          <w:szCs w:val="24"/>
        </w:rPr>
        <w:t>»</w:t>
      </w:r>
      <w:r w:rsidRPr="00AF2727">
        <w:rPr>
          <w:rFonts w:ascii="Times New Roman" w:hAnsi="Times New Roman" w:cs="Times New Roman"/>
          <w:sz w:val="24"/>
          <w:szCs w:val="24"/>
        </w:rPr>
        <w:t xml:space="preserve">, указанный в таблице </w:t>
      </w:r>
      <w:r w:rsidR="00054286" w:rsidRPr="00AF2727">
        <w:rPr>
          <w:rFonts w:ascii="Times New Roman" w:hAnsi="Times New Roman" w:cs="Times New Roman"/>
          <w:sz w:val="24"/>
          <w:szCs w:val="24"/>
        </w:rPr>
        <w:t>4 части 8</w:t>
      </w:r>
      <w:r w:rsidRPr="00AF2727">
        <w:rPr>
          <w:rFonts w:ascii="Times New Roman" w:hAnsi="Times New Roman" w:cs="Times New Roman"/>
          <w:sz w:val="24"/>
          <w:szCs w:val="24"/>
        </w:rPr>
        <w:t xml:space="preserve"> Методики</w:t>
      </w:r>
      <w:r w:rsidR="009A1C35" w:rsidRPr="00AF2727">
        <w:rPr>
          <w:rFonts w:ascii="Times New Roman" w:hAnsi="Times New Roman" w:cs="Times New Roman"/>
          <w:sz w:val="24"/>
          <w:szCs w:val="24"/>
        </w:rPr>
        <w:t>,</w:t>
      </w:r>
      <w:r w:rsidRPr="00AF2727">
        <w:rPr>
          <w:rFonts w:ascii="Times New Roman" w:hAnsi="Times New Roman" w:cs="Times New Roman"/>
          <w:sz w:val="24"/>
          <w:szCs w:val="24"/>
        </w:rPr>
        <w:t xml:space="preserve"> </w:t>
      </w:r>
      <w:r w:rsidR="009A1C35" w:rsidRPr="00AF2727">
        <w:rPr>
          <w:rFonts w:ascii="Times New Roman" w:hAnsi="Times New Roman" w:cs="Times New Roman"/>
          <w:sz w:val="24"/>
          <w:szCs w:val="24"/>
        </w:rPr>
        <w:br/>
      </w:r>
      <w:r w:rsidRPr="00AF2727">
        <w:rPr>
          <w:rFonts w:ascii="Times New Roman" w:hAnsi="Times New Roman" w:cs="Times New Roman"/>
          <w:sz w:val="24"/>
          <w:szCs w:val="24"/>
        </w:rPr>
        <w:t xml:space="preserve">в размере </w:t>
      </w:r>
      <w:r w:rsidR="00294A99" w:rsidRPr="00AF2727">
        <w:t>–</w:t>
      </w:r>
      <w:r w:rsidRPr="00AF2727">
        <w:rPr>
          <w:rFonts w:ascii="Times New Roman" w:hAnsi="Times New Roman" w:cs="Times New Roman"/>
          <w:sz w:val="24"/>
          <w:szCs w:val="24"/>
        </w:rPr>
        <w:t>0,1.</w:t>
      </w:r>
    </w:p>
    <w:p w:rsidR="007B12B3" w:rsidRPr="00AF2727" w:rsidRDefault="008B7857" w:rsidP="004D4E59">
      <w:pPr>
        <w:pStyle w:val="HTML"/>
        <w:spacing w:before="120" w:after="120" w:line="200" w:lineRule="exact"/>
        <w:ind w:left="397"/>
        <w:jc w:val="center"/>
        <w:rPr>
          <w:rFonts w:ascii="Times New Roman" w:hAnsi="Times New Roman" w:cs="Times New Roman"/>
          <w:b/>
          <w:sz w:val="24"/>
          <w:szCs w:val="24"/>
        </w:rPr>
      </w:pPr>
      <w:r w:rsidRPr="00AF2727">
        <w:rPr>
          <w:rFonts w:ascii="Times New Roman" w:hAnsi="Times New Roman" w:cs="Times New Roman"/>
          <w:b/>
          <w:sz w:val="24"/>
          <w:szCs w:val="24"/>
        </w:rPr>
        <w:t xml:space="preserve">10. </w:t>
      </w:r>
      <w:r w:rsidR="007B12B3" w:rsidRPr="00AF2727">
        <w:rPr>
          <w:rFonts w:ascii="Times New Roman" w:hAnsi="Times New Roman" w:cs="Times New Roman"/>
          <w:b/>
          <w:sz w:val="24"/>
          <w:szCs w:val="24"/>
        </w:rPr>
        <w:t xml:space="preserve">Оценка обстоятельств, свидетельствующих о возможном отсутствии у </w:t>
      </w:r>
      <w:r w:rsidR="00847824" w:rsidRPr="00AF2727">
        <w:rPr>
          <w:rFonts w:ascii="Times New Roman" w:hAnsi="Times New Roman" w:cs="Times New Roman"/>
          <w:b/>
          <w:sz w:val="24"/>
          <w:szCs w:val="24"/>
        </w:rPr>
        <w:t>З</w:t>
      </w:r>
      <w:r w:rsidR="007B12B3" w:rsidRPr="00AF2727">
        <w:rPr>
          <w:rFonts w:ascii="Times New Roman" w:hAnsi="Times New Roman" w:cs="Times New Roman"/>
          <w:b/>
          <w:sz w:val="24"/>
          <w:szCs w:val="24"/>
        </w:rPr>
        <w:t>аемщик</w:t>
      </w:r>
      <w:r w:rsidR="00847824" w:rsidRPr="00AF2727">
        <w:rPr>
          <w:rFonts w:ascii="Times New Roman" w:hAnsi="Times New Roman" w:cs="Times New Roman"/>
          <w:b/>
          <w:sz w:val="24"/>
          <w:szCs w:val="24"/>
        </w:rPr>
        <w:t>а</w:t>
      </w:r>
      <w:r w:rsidR="007B12B3" w:rsidRPr="00AF2727">
        <w:rPr>
          <w:rFonts w:ascii="Times New Roman" w:hAnsi="Times New Roman" w:cs="Times New Roman"/>
          <w:b/>
          <w:sz w:val="24"/>
          <w:szCs w:val="24"/>
        </w:rPr>
        <w:t xml:space="preserve"> реальной деятельности или об осуществлении ее в незначительных объемах</w:t>
      </w:r>
    </w:p>
    <w:p w:rsidR="008B7857" w:rsidRPr="006658AB" w:rsidRDefault="008B7857" w:rsidP="00D26BC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Минимальный перечень обстоятельств</w:t>
      </w:r>
      <w:r w:rsidRPr="006658AB">
        <w:rPr>
          <w:rFonts w:ascii="Times New Roman" w:hAnsi="Times New Roman" w:cs="Times New Roman"/>
          <w:sz w:val="24"/>
          <w:szCs w:val="24"/>
        </w:rPr>
        <w:t xml:space="preserve">, каждое из которых свидетельствует о возможном отсутствии у </w:t>
      </w:r>
      <w:r w:rsidR="00847824">
        <w:rPr>
          <w:rFonts w:ascii="Times New Roman" w:hAnsi="Times New Roman" w:cs="Times New Roman"/>
          <w:sz w:val="24"/>
          <w:szCs w:val="24"/>
        </w:rPr>
        <w:t>З</w:t>
      </w:r>
      <w:r w:rsidRPr="006658AB">
        <w:rPr>
          <w:rFonts w:ascii="Times New Roman" w:hAnsi="Times New Roman" w:cs="Times New Roman"/>
          <w:sz w:val="24"/>
          <w:szCs w:val="24"/>
        </w:rPr>
        <w:t xml:space="preserve">аемщика </w:t>
      </w:r>
      <w:r w:rsidR="00847824">
        <w:rPr>
          <w:color w:val="000000"/>
        </w:rPr>
        <w:t xml:space="preserve">– </w:t>
      </w:r>
      <w:r w:rsidRPr="006658AB">
        <w:rPr>
          <w:rFonts w:ascii="Times New Roman" w:hAnsi="Times New Roman" w:cs="Times New Roman"/>
          <w:sz w:val="24"/>
          <w:szCs w:val="24"/>
        </w:rPr>
        <w:t xml:space="preserve">юридического лица реальной деятельности или об </w:t>
      </w:r>
      <w:r w:rsidRPr="006658AB">
        <w:rPr>
          <w:rFonts w:ascii="Times New Roman" w:hAnsi="Times New Roman" w:cs="Times New Roman"/>
          <w:sz w:val="24"/>
          <w:szCs w:val="24"/>
        </w:rPr>
        <w:lastRenderedPageBreak/>
        <w:t xml:space="preserve">осуществлении ее в незначительных объемах в денежном выражении, не сопоставимых с размером </w:t>
      </w:r>
      <w:r w:rsidR="00847824">
        <w:rPr>
          <w:rFonts w:ascii="Times New Roman" w:hAnsi="Times New Roman" w:cs="Times New Roman"/>
          <w:sz w:val="24"/>
          <w:szCs w:val="24"/>
        </w:rPr>
        <w:t>займа</w:t>
      </w:r>
      <w:r w:rsidRPr="006658AB">
        <w:rPr>
          <w:rFonts w:ascii="Times New Roman" w:hAnsi="Times New Roman" w:cs="Times New Roman"/>
          <w:sz w:val="24"/>
          <w:szCs w:val="24"/>
        </w:rPr>
        <w:t xml:space="preserve"> (совокупности </w:t>
      </w:r>
      <w:r w:rsidR="00847824">
        <w:rPr>
          <w:rFonts w:ascii="Times New Roman" w:hAnsi="Times New Roman" w:cs="Times New Roman"/>
          <w:sz w:val="24"/>
          <w:szCs w:val="24"/>
        </w:rPr>
        <w:t>займов</w:t>
      </w:r>
      <w:r w:rsidRPr="006658AB">
        <w:rPr>
          <w:rFonts w:ascii="Times New Roman" w:hAnsi="Times New Roman" w:cs="Times New Roman"/>
          <w:sz w:val="24"/>
          <w:szCs w:val="24"/>
        </w:rPr>
        <w:t xml:space="preserve">, предоставленных </w:t>
      </w:r>
      <w:r w:rsidR="00847824">
        <w:rPr>
          <w:rFonts w:ascii="Times New Roman" w:hAnsi="Times New Roman" w:cs="Times New Roman"/>
          <w:sz w:val="24"/>
          <w:szCs w:val="24"/>
        </w:rPr>
        <w:t>З</w:t>
      </w:r>
      <w:r w:rsidRPr="006658AB">
        <w:rPr>
          <w:rFonts w:ascii="Times New Roman" w:hAnsi="Times New Roman" w:cs="Times New Roman"/>
          <w:sz w:val="24"/>
          <w:szCs w:val="24"/>
        </w:rPr>
        <w:t>аемщику):</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10.1. </w:t>
      </w:r>
      <w:r w:rsidR="008B7857" w:rsidRPr="006658AB">
        <w:rPr>
          <w:rFonts w:ascii="Times New Roman" w:hAnsi="Times New Roman" w:cs="Times New Roman"/>
          <w:sz w:val="24"/>
          <w:szCs w:val="24"/>
        </w:rPr>
        <w:t>Превышение более чем в 10 раз размера предоставленно</w:t>
      </w:r>
      <w:r w:rsidR="00847824">
        <w:rPr>
          <w:rFonts w:ascii="Times New Roman" w:hAnsi="Times New Roman" w:cs="Times New Roman"/>
          <w:sz w:val="24"/>
          <w:szCs w:val="24"/>
        </w:rPr>
        <w:t>го</w:t>
      </w:r>
      <w:r w:rsidR="008B7857" w:rsidRPr="006658AB">
        <w:rPr>
          <w:rFonts w:ascii="Times New Roman" w:hAnsi="Times New Roman" w:cs="Times New Roman"/>
          <w:sz w:val="24"/>
          <w:szCs w:val="24"/>
        </w:rPr>
        <w:t xml:space="preserve">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 xml:space="preserve">аемщику необеспеченного займа над величиной полученной им среднеквартальной выручки за последние 12 календарных месяцев до даты оценки </w:t>
      </w:r>
      <w:r w:rsidR="00847824">
        <w:rPr>
          <w:rFonts w:ascii="Times New Roman" w:hAnsi="Times New Roman" w:cs="Times New Roman"/>
          <w:sz w:val="24"/>
          <w:szCs w:val="24"/>
        </w:rPr>
        <w:t>займа</w:t>
      </w:r>
      <w:r w:rsidR="008B7857" w:rsidRPr="006658AB">
        <w:rPr>
          <w:rFonts w:ascii="Times New Roman" w:hAnsi="Times New Roman" w:cs="Times New Roman"/>
          <w:sz w:val="24"/>
          <w:szCs w:val="24"/>
        </w:rPr>
        <w:t xml:space="preserve"> (или меньший период для юридических лиц, зарегистрированных </w:t>
      </w:r>
      <w:proofErr w:type="gramStart"/>
      <w:r w:rsidR="008B7857" w:rsidRPr="006658AB">
        <w:rPr>
          <w:rFonts w:ascii="Times New Roman" w:hAnsi="Times New Roman" w:cs="Times New Roman"/>
          <w:sz w:val="24"/>
          <w:szCs w:val="24"/>
        </w:rPr>
        <w:t>в</w:t>
      </w:r>
      <w:proofErr w:type="gramEnd"/>
      <w:r w:rsidR="008B7857" w:rsidRPr="006658AB">
        <w:rPr>
          <w:rFonts w:ascii="Times New Roman" w:hAnsi="Times New Roman" w:cs="Times New Roman"/>
          <w:sz w:val="24"/>
          <w:szCs w:val="24"/>
        </w:rPr>
        <w:t xml:space="preserve"> последние 12 календарных месяцев). При определении показателя выручки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 xml:space="preserve">аемщика </w:t>
      </w:r>
      <w:r w:rsidR="00847824">
        <w:rPr>
          <w:color w:val="000000"/>
        </w:rPr>
        <w:t xml:space="preserve">– </w:t>
      </w:r>
      <w:r w:rsidR="008B7857" w:rsidRPr="006658AB">
        <w:rPr>
          <w:rFonts w:ascii="Times New Roman" w:hAnsi="Times New Roman" w:cs="Times New Roman"/>
          <w:sz w:val="24"/>
          <w:szCs w:val="24"/>
        </w:rPr>
        <w:t xml:space="preserve">юридического </w:t>
      </w:r>
      <w:proofErr w:type="gramStart"/>
      <w:r w:rsidR="008B7857" w:rsidRPr="006658AB">
        <w:rPr>
          <w:rFonts w:ascii="Times New Roman" w:hAnsi="Times New Roman" w:cs="Times New Roman"/>
          <w:sz w:val="24"/>
          <w:szCs w:val="24"/>
        </w:rPr>
        <w:t>лица</w:t>
      </w:r>
      <w:proofErr w:type="gramEnd"/>
      <w:r w:rsidR="008B7857" w:rsidRPr="006658AB">
        <w:rPr>
          <w:rFonts w:ascii="Times New Roman" w:hAnsi="Times New Roman" w:cs="Times New Roman"/>
          <w:sz w:val="24"/>
          <w:szCs w:val="24"/>
        </w:rPr>
        <w:t xml:space="preserve"> возможно использовать данные консолидированной отчет</w:t>
      </w:r>
      <w:r w:rsidR="00847824">
        <w:rPr>
          <w:rFonts w:ascii="Times New Roman" w:hAnsi="Times New Roman" w:cs="Times New Roman"/>
          <w:sz w:val="24"/>
          <w:szCs w:val="24"/>
        </w:rPr>
        <w:t>ности группы, в которую входит З</w:t>
      </w:r>
      <w:r w:rsidR="008B7857" w:rsidRPr="006658AB">
        <w:rPr>
          <w:rFonts w:ascii="Times New Roman" w:hAnsi="Times New Roman" w:cs="Times New Roman"/>
          <w:sz w:val="24"/>
          <w:szCs w:val="24"/>
        </w:rPr>
        <w:t>аемщик, составленной по российским или международным стандартам, раскрываемой неограниченному кругу лиц.</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8B7857" w:rsidRPr="006658AB">
        <w:rPr>
          <w:rFonts w:ascii="Times New Roman" w:hAnsi="Times New Roman" w:cs="Times New Roman"/>
          <w:sz w:val="24"/>
          <w:szCs w:val="24"/>
        </w:rPr>
        <w:t xml:space="preserve">Отсутствие на последнюю отчетную дату у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собственных, либо находящихся в пользовании на основании договора аренды основных средств или иного имущества, необходимых для осуществления деятельности (производственных мощностей, складских помещений, транспортных средств, торговых точек, офисных помещений и прочих), в том числе переданных в залог;</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10.3. </w:t>
      </w:r>
      <w:proofErr w:type="gramStart"/>
      <w:r w:rsidR="008B7857" w:rsidRPr="006658AB">
        <w:rPr>
          <w:rFonts w:ascii="Times New Roman" w:hAnsi="Times New Roman" w:cs="Times New Roman"/>
          <w:sz w:val="24"/>
          <w:szCs w:val="24"/>
        </w:rPr>
        <w:t xml:space="preserve">Случаи, когда заем предоставлен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аемщику</w:t>
      </w:r>
      <w:r w:rsidR="0091011E">
        <w:rPr>
          <w:rFonts w:ascii="Times New Roman" w:hAnsi="Times New Roman" w:cs="Times New Roman"/>
          <w:sz w:val="24"/>
          <w:szCs w:val="24"/>
        </w:rPr>
        <w:t>,</w:t>
      </w:r>
      <w:r w:rsidR="008B7857" w:rsidRPr="006658AB">
        <w:rPr>
          <w:rFonts w:ascii="Times New Roman" w:hAnsi="Times New Roman" w:cs="Times New Roman"/>
          <w:sz w:val="24"/>
          <w:szCs w:val="24"/>
        </w:rPr>
        <w:t xml:space="preserve"> более 70 процентов активов которого на последнюю отчетную дату представляют собой дебиторскую задолженность (за исключением дебиторской задолженности, возникшей по договорам купли-продажи товаров, договорам лизинга и (или) договорам финансирования под уступку денежного требования), займы, ценные бумаги, вложения в уставные капиталы других юридических лиц и иные финансовые вложения;</w:t>
      </w:r>
      <w:proofErr w:type="gramEnd"/>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10.4. </w:t>
      </w:r>
      <w:r w:rsidR="008B7857" w:rsidRPr="006658AB">
        <w:rPr>
          <w:rFonts w:ascii="Times New Roman" w:hAnsi="Times New Roman" w:cs="Times New Roman"/>
          <w:sz w:val="24"/>
          <w:szCs w:val="24"/>
        </w:rPr>
        <w:t>В случае</w:t>
      </w:r>
      <w:proofErr w:type="gramStart"/>
      <w:r w:rsidR="0091011E">
        <w:rPr>
          <w:rFonts w:ascii="Times New Roman" w:hAnsi="Times New Roman" w:cs="Times New Roman"/>
          <w:sz w:val="24"/>
          <w:szCs w:val="24"/>
        </w:rPr>
        <w:t>,</w:t>
      </w:r>
      <w:proofErr w:type="gramEnd"/>
      <w:r w:rsidR="008B7857" w:rsidRPr="006658AB">
        <w:rPr>
          <w:rFonts w:ascii="Times New Roman" w:hAnsi="Times New Roman" w:cs="Times New Roman"/>
          <w:sz w:val="24"/>
          <w:szCs w:val="24"/>
        </w:rPr>
        <w:t xml:space="preserve"> если у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произошла смена лица, осуществляющего функции единоличного исполнительного органа, три и более раз за последний календарный год;</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10.5. </w:t>
      </w:r>
      <w:r w:rsidR="008B7857" w:rsidRPr="006658AB">
        <w:rPr>
          <w:rFonts w:ascii="Times New Roman" w:hAnsi="Times New Roman" w:cs="Times New Roman"/>
          <w:sz w:val="24"/>
          <w:szCs w:val="24"/>
        </w:rPr>
        <w:t xml:space="preserve">Отсутствие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по месту нахождения, указанному в учредительных документах, или по заявленному им фактическому месту нахождения;</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10.6. </w:t>
      </w:r>
      <w:r w:rsidR="008B7857" w:rsidRPr="006658AB">
        <w:rPr>
          <w:rFonts w:eastAsia="Arial Unicode MS"/>
        </w:rPr>
        <w:t xml:space="preserve">Неоднократная утрата </w:t>
      </w:r>
      <w:r w:rsidR="00847824">
        <w:rPr>
          <w:rFonts w:eastAsia="Arial Unicode MS"/>
        </w:rPr>
        <w:t>З</w:t>
      </w:r>
      <w:r w:rsidR="008B7857" w:rsidRPr="006658AB">
        <w:rPr>
          <w:rFonts w:eastAsia="Arial Unicode MS"/>
        </w:rPr>
        <w:t>аемщиком правоустанавливающих, первичных учетных документов, оригиналов договоров либо задержки с восстановлением утраченных документов;</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10.7. </w:t>
      </w:r>
      <w:r w:rsidR="008B7857" w:rsidRPr="006658AB">
        <w:rPr>
          <w:rFonts w:eastAsia="Arial Unicode MS"/>
        </w:rPr>
        <w:t>Изменение места постановки на налоговый учет более двух раз за календарный год (за исключением случаев, когда изменение вызвано реорганизацией налоговых органов).</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10.8. </w:t>
      </w:r>
      <w:r w:rsidR="008B7857" w:rsidRPr="006658AB">
        <w:rPr>
          <w:rFonts w:eastAsia="Arial Unicode MS"/>
        </w:rPr>
        <w:t xml:space="preserve">Отсутствие в штате </w:t>
      </w:r>
      <w:r w:rsidR="00847824">
        <w:rPr>
          <w:rFonts w:eastAsia="Arial Unicode MS"/>
        </w:rPr>
        <w:t>З</w:t>
      </w:r>
      <w:r w:rsidR="008B7857" w:rsidRPr="006658AB">
        <w:rPr>
          <w:rFonts w:eastAsia="Arial Unicode MS"/>
        </w:rPr>
        <w:t>аемщика должности главного бухгалтера или бухгалтерской службы, за исключением случаев, когда ведение бухгалтерского учета передано на договорных началах специализированной организации (аудиторской фирме) или бухгалтеру-специалисту (индивидуальному аудитору) или руководитель организации ведет бухгалтерский учет лично;</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10.9. </w:t>
      </w:r>
      <w:r w:rsidR="008B7857" w:rsidRPr="006658AB">
        <w:rPr>
          <w:rFonts w:eastAsia="Arial Unicode MS"/>
        </w:rPr>
        <w:t xml:space="preserve">Отсутствие в штате </w:t>
      </w:r>
      <w:r w:rsidR="00847824">
        <w:rPr>
          <w:rFonts w:eastAsia="Arial Unicode MS"/>
        </w:rPr>
        <w:t>З</w:t>
      </w:r>
      <w:r w:rsidR="008B7857" w:rsidRPr="006658AB">
        <w:rPr>
          <w:rFonts w:eastAsia="Arial Unicode MS"/>
        </w:rPr>
        <w:t>аемщика работников помимо руководителя и главного бухгалтера;</w:t>
      </w:r>
    </w:p>
    <w:p w:rsidR="008B7857" w:rsidRPr="00AF2727" w:rsidRDefault="009A1C35" w:rsidP="00D26BCE">
      <w:pPr>
        <w:pStyle w:val="16"/>
        <w:ind w:left="0" w:firstLine="851"/>
        <w:contextualSpacing w:val="0"/>
        <w:jc w:val="both"/>
        <w:rPr>
          <w:rFonts w:eastAsia="Arial Unicode MS"/>
        </w:rPr>
      </w:pPr>
      <w:r>
        <w:rPr>
          <w:rFonts w:eastAsia="Arial Unicode MS"/>
        </w:rPr>
        <w:t xml:space="preserve">10.10. </w:t>
      </w:r>
      <w:r w:rsidR="008B7857" w:rsidRPr="006658AB">
        <w:rPr>
          <w:rFonts w:eastAsia="Arial Unicode MS"/>
        </w:rPr>
        <w:t xml:space="preserve">Отсутствие в течение более чем трех месяцев фактических выплат сотрудникам или их осуществление в размере ниже официального прожиточного минимума, установленного в субъекте Российской Федерации по месту регистрации </w:t>
      </w:r>
      <w:r w:rsidR="00054286">
        <w:rPr>
          <w:rFonts w:eastAsia="Arial Unicode MS"/>
        </w:rPr>
        <w:t>З</w:t>
      </w:r>
      <w:r w:rsidR="008B7857" w:rsidRPr="006658AB">
        <w:rPr>
          <w:rFonts w:eastAsia="Arial Unicode MS"/>
        </w:rPr>
        <w:t xml:space="preserve">аемщика, в расчете на </w:t>
      </w:r>
      <w:r w:rsidR="008B7857" w:rsidRPr="00AF2727">
        <w:rPr>
          <w:rFonts w:eastAsia="Arial Unicode MS"/>
        </w:rPr>
        <w:t>одного занятого.</w:t>
      </w:r>
    </w:p>
    <w:p w:rsidR="008B7857" w:rsidRPr="00AF2727" w:rsidRDefault="009A1C35" w:rsidP="00D26BCE">
      <w:pPr>
        <w:pStyle w:val="16"/>
        <w:ind w:left="0" w:firstLine="851"/>
        <w:contextualSpacing w:val="0"/>
        <w:jc w:val="both"/>
        <w:rPr>
          <w:rFonts w:eastAsia="Arial Unicode MS"/>
        </w:rPr>
      </w:pPr>
      <w:r w:rsidRPr="00AF2727">
        <w:rPr>
          <w:rFonts w:eastAsia="Arial Unicode MS"/>
        </w:rPr>
        <w:t xml:space="preserve">10.11. </w:t>
      </w:r>
      <w:proofErr w:type="gramStart"/>
      <w:r w:rsidR="008B7857" w:rsidRPr="00AF2727">
        <w:rPr>
          <w:rFonts w:eastAsia="Arial Unicode MS"/>
        </w:rPr>
        <w:t>С да</w:t>
      </w:r>
      <w:r w:rsidR="00054286" w:rsidRPr="00AF2727">
        <w:rPr>
          <w:rFonts w:eastAsia="Arial Unicode MS"/>
        </w:rPr>
        <w:t>ты</w:t>
      </w:r>
      <w:proofErr w:type="gramEnd"/>
      <w:r w:rsidR="00054286" w:rsidRPr="00AF2727">
        <w:rPr>
          <w:rFonts w:eastAsia="Arial Unicode MS"/>
        </w:rPr>
        <w:t xml:space="preserve"> государственной регистрации З</w:t>
      </w:r>
      <w:r w:rsidR="008B7857" w:rsidRPr="00AF2727">
        <w:rPr>
          <w:rFonts w:eastAsia="Arial Unicode MS"/>
        </w:rPr>
        <w:t>аемщика</w:t>
      </w:r>
      <w:r w:rsidR="00847824" w:rsidRPr="00AF2727">
        <w:rPr>
          <w:rFonts w:eastAsia="Arial Unicode MS"/>
        </w:rPr>
        <w:t xml:space="preserve"> </w:t>
      </w:r>
      <w:r w:rsidR="00847824" w:rsidRPr="00AF2727">
        <w:t xml:space="preserve">– </w:t>
      </w:r>
      <w:r w:rsidR="008B7857" w:rsidRPr="00AF2727">
        <w:rPr>
          <w:rFonts w:eastAsia="Arial Unicode MS"/>
        </w:rPr>
        <w:t>юридического лица прошло менее года, за исключением случаев его реорганизации;</w:t>
      </w:r>
    </w:p>
    <w:p w:rsidR="008B7857" w:rsidRPr="00AF2727" w:rsidRDefault="008B7857" w:rsidP="0091011E">
      <w:pPr>
        <w:pStyle w:val="HTML"/>
        <w:ind w:firstLine="851"/>
        <w:jc w:val="both"/>
        <w:rPr>
          <w:rFonts w:ascii="Times New Roman" w:hAnsi="Times New Roman" w:cs="Times New Roman"/>
          <w:sz w:val="24"/>
          <w:szCs w:val="24"/>
        </w:rPr>
      </w:pPr>
      <w:r w:rsidRPr="00AF2727">
        <w:rPr>
          <w:rFonts w:ascii="Times New Roman" w:hAnsi="Times New Roman" w:cs="Times New Roman"/>
          <w:sz w:val="24"/>
          <w:szCs w:val="24"/>
        </w:rPr>
        <w:t xml:space="preserve">При выявлении любой из выше перечисленной негативной информации необходимо применять коэффициент риска невозврата займа, </w:t>
      </w:r>
      <w:r w:rsidR="0091011E" w:rsidRPr="00AF2727">
        <w:rPr>
          <w:rFonts w:ascii="Times New Roman" w:hAnsi="Times New Roman" w:cs="Times New Roman"/>
          <w:sz w:val="24"/>
          <w:szCs w:val="24"/>
        </w:rPr>
        <w:t xml:space="preserve">указанный в таблице 4 части 8 Методики, </w:t>
      </w:r>
      <w:r w:rsidR="0091011E" w:rsidRPr="00AF2727">
        <w:rPr>
          <w:rFonts w:ascii="Times New Roman" w:hAnsi="Times New Roman" w:cs="Times New Roman"/>
          <w:sz w:val="24"/>
          <w:szCs w:val="24"/>
        </w:rPr>
        <w:br/>
        <w:t xml:space="preserve">в размере </w:t>
      </w:r>
      <w:r w:rsidR="0091011E" w:rsidRPr="00AF2727">
        <w:t>–</w:t>
      </w:r>
      <w:r w:rsidR="0091011E" w:rsidRPr="00AF2727">
        <w:rPr>
          <w:rFonts w:ascii="Times New Roman" w:hAnsi="Times New Roman" w:cs="Times New Roman"/>
          <w:sz w:val="24"/>
          <w:szCs w:val="24"/>
        </w:rPr>
        <w:t>0,1.</w:t>
      </w:r>
    </w:p>
    <w:p w:rsidR="008B7857" w:rsidRPr="006658AB" w:rsidRDefault="00472CA2" w:rsidP="00472CA2">
      <w:pPr>
        <w:pStyle w:val="HTML"/>
        <w:spacing w:before="120" w:after="120"/>
        <w:ind w:left="760"/>
        <w:jc w:val="center"/>
        <w:rPr>
          <w:rFonts w:ascii="Times New Roman" w:hAnsi="Times New Roman" w:cs="Times New Roman"/>
          <w:b/>
          <w:sz w:val="24"/>
          <w:szCs w:val="24"/>
        </w:rPr>
      </w:pPr>
      <w:r>
        <w:rPr>
          <w:rFonts w:ascii="Times New Roman" w:hAnsi="Times New Roman" w:cs="Times New Roman"/>
          <w:b/>
          <w:sz w:val="24"/>
          <w:szCs w:val="24"/>
        </w:rPr>
        <w:t xml:space="preserve">11. </w:t>
      </w:r>
      <w:r w:rsidR="008B7857" w:rsidRPr="006658AB">
        <w:rPr>
          <w:rFonts w:ascii="Times New Roman" w:hAnsi="Times New Roman" w:cs="Times New Roman"/>
          <w:b/>
          <w:sz w:val="24"/>
          <w:szCs w:val="24"/>
        </w:rPr>
        <w:t>В</w:t>
      </w:r>
      <w:r>
        <w:rPr>
          <w:rFonts w:ascii="Times New Roman" w:hAnsi="Times New Roman" w:cs="Times New Roman"/>
          <w:b/>
          <w:sz w:val="24"/>
          <w:szCs w:val="24"/>
        </w:rPr>
        <w:t>ыводы</w:t>
      </w:r>
    </w:p>
    <w:p w:rsidR="008B7857" w:rsidRPr="006658AB" w:rsidRDefault="008B7857" w:rsidP="00472CA2">
      <w:pPr>
        <w:shd w:val="clear" w:color="auto" w:fill="FFFFFF"/>
        <w:spacing w:before="150" w:line="300" w:lineRule="atLeast"/>
        <w:ind w:firstLine="851"/>
        <w:jc w:val="both"/>
        <w:rPr>
          <w:rFonts w:eastAsia="Arial Unicode MS"/>
        </w:rPr>
      </w:pPr>
      <w:r w:rsidRPr="006658AB">
        <w:rPr>
          <w:rFonts w:eastAsia="Arial Unicode MS"/>
        </w:rPr>
        <w:t>В случае</w:t>
      </w:r>
      <w:proofErr w:type="gramStart"/>
      <w:r w:rsidRPr="006658AB">
        <w:rPr>
          <w:rFonts w:eastAsia="Arial Unicode MS"/>
        </w:rPr>
        <w:t>,</w:t>
      </w:r>
      <w:proofErr w:type="gramEnd"/>
      <w:r w:rsidRPr="006658AB">
        <w:rPr>
          <w:rFonts w:eastAsia="Arial Unicode MS"/>
        </w:rPr>
        <w:t xml:space="preserve"> если коэффициент риска невозврата займа, рассчитанный в соответствии с Методикой оценки финансового состояния Заемщика, имеет значение ноль или положительное значение – предоставление займа возможно. </w:t>
      </w:r>
    </w:p>
    <w:p w:rsidR="008B7857" w:rsidRPr="006658AB" w:rsidRDefault="008B7857" w:rsidP="00472CA2">
      <w:pPr>
        <w:shd w:val="clear" w:color="auto" w:fill="FFFFFF"/>
        <w:ind w:firstLine="851"/>
        <w:jc w:val="both"/>
        <w:rPr>
          <w:rFonts w:eastAsia="Arial Unicode MS"/>
        </w:rPr>
      </w:pPr>
      <w:r w:rsidRPr="006658AB">
        <w:rPr>
          <w:rFonts w:eastAsia="Arial Unicode MS"/>
        </w:rPr>
        <w:lastRenderedPageBreak/>
        <w:t>Если коэффициент риска невозврата займа имеет отрицательное значение –</w:t>
      </w:r>
      <w:r w:rsidRPr="006658AB">
        <w:t xml:space="preserve"> </w:t>
      </w:r>
      <w:r w:rsidRPr="006658AB">
        <w:rPr>
          <w:rFonts w:eastAsia="Arial Unicode MS"/>
        </w:rPr>
        <w:t xml:space="preserve">Заемщик признается неблагонадежным и предоставление займа не рекомендуется.    </w:t>
      </w:r>
    </w:p>
    <w:p w:rsidR="008B7857" w:rsidRDefault="008B7857" w:rsidP="00472CA2">
      <w:pPr>
        <w:shd w:val="clear" w:color="auto" w:fill="FFFFFF"/>
        <w:ind w:firstLine="851"/>
        <w:jc w:val="both"/>
        <w:rPr>
          <w:rFonts w:eastAsia="Arial Unicode MS"/>
        </w:rPr>
      </w:pPr>
      <w:r w:rsidRPr="006658AB">
        <w:rPr>
          <w:rFonts w:eastAsia="Arial Unicode MS"/>
        </w:rPr>
        <w:t xml:space="preserve">Для принятия решения о предоставлении/не предоставлении </w:t>
      </w:r>
      <w:r w:rsidR="00497C56">
        <w:rPr>
          <w:rFonts w:eastAsia="Arial Unicode MS"/>
        </w:rPr>
        <w:t>З</w:t>
      </w:r>
      <w:r w:rsidRPr="006658AB">
        <w:rPr>
          <w:rFonts w:eastAsia="Arial Unicode MS"/>
        </w:rPr>
        <w:t xml:space="preserve">аемщику займа, помимо анализа финансовых показателей необходимо провести анализ деловой репутации, анализ реальной деятельности заемщика. При выявлении любой негативной информации из перечисленной в </w:t>
      </w:r>
      <w:r w:rsidR="00497C56">
        <w:rPr>
          <w:rFonts w:eastAsia="Arial Unicode MS"/>
        </w:rPr>
        <w:t>частях</w:t>
      </w:r>
      <w:r w:rsidRPr="006658AB">
        <w:rPr>
          <w:rFonts w:eastAsia="Arial Unicode MS"/>
        </w:rPr>
        <w:t xml:space="preserve"> </w:t>
      </w:r>
      <w:r>
        <w:rPr>
          <w:rFonts w:eastAsia="Arial Unicode MS"/>
        </w:rPr>
        <w:t>9</w:t>
      </w:r>
      <w:r w:rsidRPr="006658AB">
        <w:rPr>
          <w:rFonts w:eastAsia="Arial Unicode MS"/>
        </w:rPr>
        <w:t xml:space="preserve">, </w:t>
      </w:r>
      <w:r>
        <w:rPr>
          <w:rFonts w:eastAsia="Arial Unicode MS"/>
        </w:rPr>
        <w:t>10</w:t>
      </w:r>
      <w:r w:rsidRPr="006658AB">
        <w:rPr>
          <w:rFonts w:eastAsia="Arial Unicode MS"/>
        </w:rPr>
        <w:t xml:space="preserve"> Методики, необходимо принять коэффициент риска невозврата займа, указанный </w:t>
      </w:r>
      <w:r w:rsidRPr="00325A0E">
        <w:rPr>
          <w:rFonts w:eastAsia="Arial Unicode MS"/>
        </w:rPr>
        <w:t xml:space="preserve">в таблице </w:t>
      </w:r>
      <w:r w:rsidR="00497C56" w:rsidRPr="00325A0E">
        <w:rPr>
          <w:rFonts w:eastAsia="Arial Unicode MS"/>
        </w:rPr>
        <w:t xml:space="preserve">4 пункта </w:t>
      </w:r>
      <w:r w:rsidRPr="00325A0E">
        <w:rPr>
          <w:rFonts w:eastAsia="Arial Unicode MS"/>
        </w:rPr>
        <w:t>8 Методики, как</w:t>
      </w:r>
      <w:r w:rsidRPr="006658AB">
        <w:rPr>
          <w:rFonts w:eastAsia="Arial Unicode MS"/>
        </w:rPr>
        <w:t xml:space="preserve"> отрицательное значение.</w:t>
      </w:r>
    </w:p>
    <w:p w:rsidR="00472CA2" w:rsidRDefault="00472CA2" w:rsidP="00472CA2">
      <w:pPr>
        <w:spacing w:before="120" w:after="120"/>
        <w:jc w:val="center"/>
        <w:rPr>
          <w:b/>
        </w:rPr>
      </w:pPr>
      <w:r w:rsidRPr="006658AB">
        <w:rPr>
          <w:b/>
        </w:rPr>
        <w:t>1</w:t>
      </w:r>
      <w:r>
        <w:rPr>
          <w:b/>
        </w:rPr>
        <w:t>2</w:t>
      </w:r>
      <w:r w:rsidRPr="006658AB">
        <w:rPr>
          <w:b/>
        </w:rPr>
        <w:t xml:space="preserve">. </w:t>
      </w:r>
      <w:r>
        <w:rPr>
          <w:b/>
        </w:rPr>
        <w:t>Вспомогательные коэффициенты для финансового анализа</w:t>
      </w:r>
    </w:p>
    <w:p w:rsidR="00472CA2" w:rsidRPr="00472CA2" w:rsidRDefault="00472CA2" w:rsidP="00F74870">
      <w:pPr>
        <w:pStyle w:val="HTML"/>
        <w:ind w:firstLine="851"/>
        <w:jc w:val="both"/>
        <w:rPr>
          <w:rFonts w:ascii="Times New Roman" w:hAnsi="Times New Roman" w:cs="Times New Roman"/>
          <w:sz w:val="24"/>
          <w:szCs w:val="24"/>
        </w:rPr>
      </w:pPr>
      <w:r w:rsidRPr="00472CA2">
        <w:rPr>
          <w:rFonts w:ascii="Times New Roman" w:hAnsi="Times New Roman" w:cs="Times New Roman"/>
          <w:sz w:val="24"/>
          <w:szCs w:val="24"/>
        </w:rPr>
        <w:t xml:space="preserve">12.1. Коэффициент </w:t>
      </w:r>
      <w:proofErr w:type="gramStart"/>
      <w:r w:rsidRPr="00472CA2">
        <w:rPr>
          <w:rFonts w:ascii="Times New Roman" w:hAnsi="Times New Roman" w:cs="Times New Roman"/>
          <w:sz w:val="24"/>
          <w:szCs w:val="24"/>
        </w:rPr>
        <w:t>финансового</w:t>
      </w:r>
      <w:proofErr w:type="gramEnd"/>
      <w:r w:rsidRPr="00472CA2">
        <w:rPr>
          <w:rFonts w:ascii="Times New Roman" w:hAnsi="Times New Roman" w:cs="Times New Roman"/>
          <w:sz w:val="24"/>
          <w:szCs w:val="24"/>
        </w:rPr>
        <w:t xml:space="preserve"> </w:t>
      </w:r>
      <w:proofErr w:type="spellStart"/>
      <w:r w:rsidRPr="00472CA2">
        <w:rPr>
          <w:rFonts w:ascii="Times New Roman" w:hAnsi="Times New Roman" w:cs="Times New Roman"/>
          <w:sz w:val="24"/>
          <w:szCs w:val="24"/>
        </w:rPr>
        <w:t>левериджа</w:t>
      </w:r>
      <w:proofErr w:type="spellEnd"/>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Коэффициент финансового </w:t>
      </w:r>
      <w:proofErr w:type="spellStart"/>
      <w:r w:rsidRPr="006658AB">
        <w:rPr>
          <w:rFonts w:ascii="Times New Roman" w:hAnsi="Times New Roman" w:cs="Times New Roman"/>
          <w:sz w:val="24"/>
          <w:szCs w:val="24"/>
        </w:rPr>
        <w:t>левериджа</w:t>
      </w:r>
      <w:proofErr w:type="spellEnd"/>
      <w:r w:rsidRPr="006658AB">
        <w:rPr>
          <w:rFonts w:ascii="Times New Roman" w:hAnsi="Times New Roman" w:cs="Times New Roman"/>
          <w:sz w:val="24"/>
          <w:szCs w:val="24"/>
        </w:rPr>
        <w:t xml:space="preserve"> показывает соотношение заемных средств и суммарной капитализации и характеризует степень эффективности использования компанией собственного капитала. Он определяет, насколько велика зависимость компании от заемных средств. Коэффициент капитализации используют только в контексте одной отрасли промышленности, а также доходов и потоков наличных денежных средств компании. Рассчитывается по следующей формуле:</w:t>
      </w:r>
    </w:p>
    <w:p w:rsidR="00472CA2" w:rsidRPr="00472CA2" w:rsidRDefault="00472CA2" w:rsidP="00F74870">
      <w:pPr>
        <w:pStyle w:val="HTML"/>
        <w:spacing w:before="120" w:after="120"/>
        <w:ind w:firstLine="851"/>
        <w:jc w:val="both"/>
        <w:rPr>
          <w:rFonts w:ascii="Times New Roman" w:hAnsi="Times New Roman" w:cs="Times New Roman"/>
          <w:b/>
          <w:sz w:val="24"/>
          <w:szCs w:val="24"/>
        </w:rPr>
      </w:pPr>
      <w:proofErr w:type="spellStart"/>
      <w:proofErr w:type="gramStart"/>
      <w:r w:rsidRPr="00472CA2">
        <w:rPr>
          <w:rFonts w:ascii="Times New Roman" w:hAnsi="Times New Roman" w:cs="Times New Roman"/>
          <w:b/>
          <w:sz w:val="24"/>
          <w:szCs w:val="24"/>
        </w:rPr>
        <w:t>K</w:t>
      </w:r>
      <w:proofErr w:type="gramEnd"/>
      <w:r w:rsidRPr="00472CA2">
        <w:rPr>
          <w:rFonts w:ascii="Times New Roman" w:hAnsi="Times New Roman" w:cs="Times New Roman"/>
          <w:b/>
          <w:sz w:val="24"/>
          <w:szCs w:val="24"/>
        </w:rPr>
        <w:t>фл</w:t>
      </w:r>
      <w:proofErr w:type="spellEnd"/>
      <w:r w:rsidRPr="00472CA2">
        <w:rPr>
          <w:rFonts w:ascii="Times New Roman" w:hAnsi="Times New Roman" w:cs="Times New Roman"/>
          <w:b/>
          <w:sz w:val="24"/>
          <w:szCs w:val="24"/>
        </w:rPr>
        <w:t xml:space="preserve"> = КО (стр. 1500) + ДО (стр. 1400) / СК</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1,5 и менее (оптимальное 0,43-1).</w:t>
      </w:r>
    </w:p>
    <w:p w:rsidR="00472CA2" w:rsidRPr="00472CA2" w:rsidRDefault="00472CA2" w:rsidP="00F74870">
      <w:pPr>
        <w:ind w:firstLine="851"/>
        <w:jc w:val="both"/>
      </w:pPr>
      <w:r w:rsidRPr="00472CA2">
        <w:t>12.1.1. Индекс постоянного актива</w:t>
      </w:r>
    </w:p>
    <w:p w:rsidR="00472CA2" w:rsidRPr="006658AB" w:rsidRDefault="00472CA2" w:rsidP="00F74870">
      <w:pPr>
        <w:ind w:firstLine="851"/>
        <w:jc w:val="both"/>
      </w:pPr>
      <w:r w:rsidRPr="006658AB">
        <w:t xml:space="preserve">Коэффициент постоянного актива определяется путем деления </w:t>
      </w:r>
      <w:proofErr w:type="spellStart"/>
      <w:r w:rsidRPr="006658AB">
        <w:t>внеоборотных</w:t>
      </w:r>
      <w:proofErr w:type="spellEnd"/>
      <w:r w:rsidRPr="006658AB">
        <w:t xml:space="preserve"> активов на собственный капитал организации. Он характеризует обеспеченность </w:t>
      </w:r>
      <w:proofErr w:type="spellStart"/>
      <w:r w:rsidRPr="006658AB">
        <w:t>внеоборотных</w:t>
      </w:r>
      <w:proofErr w:type="spellEnd"/>
      <w:r w:rsidRPr="006658AB">
        <w:t xml:space="preserve"> активов предприятия его собственными средствами и, следовательно, характеризует устойчивость финансового положения.</w:t>
      </w:r>
    </w:p>
    <w:p w:rsidR="00472CA2" w:rsidRPr="006658AB" w:rsidRDefault="00472CA2" w:rsidP="00F74870">
      <w:pPr>
        <w:ind w:firstLine="851"/>
        <w:jc w:val="both"/>
      </w:pPr>
      <w:r w:rsidRPr="006658AB">
        <w:t>Для индекса постоянного актива (ИПА) формула по балансу выглядит так:</w:t>
      </w:r>
    </w:p>
    <w:p w:rsidR="00472CA2" w:rsidRPr="00472CA2" w:rsidRDefault="00472CA2" w:rsidP="00F74870">
      <w:pPr>
        <w:pStyle w:val="HTML"/>
        <w:spacing w:before="120" w:after="120"/>
        <w:ind w:firstLine="851"/>
        <w:jc w:val="both"/>
        <w:rPr>
          <w:rFonts w:ascii="Times New Roman" w:hAnsi="Times New Roman" w:cs="Times New Roman"/>
          <w:b/>
          <w:sz w:val="24"/>
          <w:szCs w:val="24"/>
        </w:rPr>
      </w:pPr>
      <w:r w:rsidRPr="00472CA2">
        <w:rPr>
          <w:rFonts w:ascii="Times New Roman" w:hAnsi="Times New Roman" w:cs="Times New Roman"/>
          <w:b/>
          <w:sz w:val="24"/>
          <w:szCs w:val="24"/>
        </w:rPr>
        <w:t>ИПА = стр.1100 / стр.1300</w:t>
      </w:r>
    </w:p>
    <w:p w:rsidR="00472CA2" w:rsidRPr="00472CA2" w:rsidRDefault="00472CA2" w:rsidP="00F74870">
      <w:pPr>
        <w:ind w:firstLine="851"/>
        <w:jc w:val="both"/>
      </w:pPr>
      <w:r w:rsidRPr="00472CA2">
        <w:t>12.1.2 Коэффициент маневренности собственного капитала</w:t>
      </w:r>
      <w:r>
        <w:t>.</w:t>
      </w:r>
    </w:p>
    <w:p w:rsidR="00472CA2" w:rsidRPr="006658AB" w:rsidRDefault="00472CA2" w:rsidP="00F74870">
      <w:pPr>
        <w:ind w:firstLine="851"/>
        <w:jc w:val="both"/>
      </w:pPr>
      <w:r w:rsidRPr="006658AB">
        <w:t>Коэффициент маневренности собственного оборотного капитала показывает, 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p w:rsidR="00472CA2" w:rsidRPr="00F74870" w:rsidRDefault="00472CA2" w:rsidP="00F74870">
      <w:pPr>
        <w:pStyle w:val="HTML"/>
        <w:spacing w:before="120" w:after="120"/>
        <w:ind w:firstLine="851"/>
        <w:jc w:val="both"/>
        <w:rPr>
          <w:rFonts w:ascii="Times New Roman" w:hAnsi="Times New Roman" w:cs="Times New Roman"/>
          <w:b/>
          <w:sz w:val="24"/>
          <w:szCs w:val="24"/>
        </w:rPr>
      </w:pPr>
      <w:proofErr w:type="spellStart"/>
      <w:r w:rsidRPr="00F74870">
        <w:rPr>
          <w:rFonts w:ascii="Times New Roman" w:hAnsi="Times New Roman" w:cs="Times New Roman"/>
          <w:b/>
          <w:sz w:val="24"/>
          <w:szCs w:val="24"/>
        </w:rPr>
        <w:t>Кмсок</w:t>
      </w:r>
      <w:proofErr w:type="spellEnd"/>
      <w:r w:rsidRPr="00F74870">
        <w:rPr>
          <w:rFonts w:ascii="Times New Roman" w:hAnsi="Times New Roman" w:cs="Times New Roman"/>
          <w:b/>
          <w:sz w:val="24"/>
          <w:szCs w:val="24"/>
        </w:rPr>
        <w:t>= СОС  (стр. 1300 – 1100) / стр.1300</w:t>
      </w:r>
    </w:p>
    <w:p w:rsidR="00472CA2" w:rsidRPr="006658AB" w:rsidRDefault="00472CA2" w:rsidP="00F74870">
      <w:pPr>
        <w:ind w:firstLine="851"/>
        <w:jc w:val="both"/>
      </w:pPr>
      <w:r w:rsidRPr="006658AB">
        <w:t>Нормативное значение: 0,2 и более.</w:t>
      </w:r>
    </w:p>
    <w:p w:rsidR="00472CA2" w:rsidRPr="00F74870" w:rsidRDefault="00F74870" w:rsidP="00F74870">
      <w:pPr>
        <w:ind w:firstLine="851"/>
        <w:jc w:val="both"/>
      </w:pPr>
      <w:r w:rsidRPr="00F74870">
        <w:t>12.</w:t>
      </w:r>
      <w:r w:rsidR="00472CA2" w:rsidRPr="00F74870">
        <w:t>1.3 Коэффициент мобильности имущества</w:t>
      </w:r>
      <w:r>
        <w:t>.</w:t>
      </w:r>
    </w:p>
    <w:p w:rsidR="00472CA2" w:rsidRPr="006658AB" w:rsidRDefault="00472CA2" w:rsidP="00F74870">
      <w:pPr>
        <w:ind w:firstLine="851"/>
        <w:jc w:val="both"/>
      </w:pPr>
      <w:r w:rsidRPr="006658AB">
        <w:t>Коэффициент мобильности имущества - характеризует отношение оборотных сре</w:t>
      </w:r>
      <w:proofErr w:type="gramStart"/>
      <w:r w:rsidRPr="006658AB">
        <w:t>дств к в</w:t>
      </w:r>
      <w:proofErr w:type="gramEnd"/>
      <w:r w:rsidRPr="006658AB">
        <w:t>алюте баланса.</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ми</w:t>
      </w:r>
      <w:proofErr w:type="spellEnd"/>
      <w:r w:rsidRPr="006658AB">
        <w:rPr>
          <w:b/>
        </w:rPr>
        <w:t xml:space="preserve"> = стр.1200 / стр.1700</w:t>
      </w:r>
    </w:p>
    <w:p w:rsidR="00472CA2" w:rsidRPr="006658AB" w:rsidRDefault="00472CA2" w:rsidP="00F74870">
      <w:pPr>
        <w:ind w:firstLine="851"/>
        <w:jc w:val="both"/>
      </w:pPr>
      <w:r w:rsidRPr="006658AB">
        <w:t>Нормативное значение: 0,2 - 0,5.</w:t>
      </w:r>
    </w:p>
    <w:p w:rsidR="00472CA2" w:rsidRPr="00F74870" w:rsidRDefault="00F74870" w:rsidP="00F74870">
      <w:pPr>
        <w:ind w:firstLine="851"/>
        <w:jc w:val="both"/>
      </w:pPr>
      <w:r>
        <w:t>12.</w:t>
      </w:r>
      <w:r w:rsidR="00472CA2" w:rsidRPr="00F74870">
        <w:t>1.4 Коэффициент мобильности оборотных средств</w:t>
      </w:r>
    </w:p>
    <w:p w:rsidR="00472CA2" w:rsidRPr="006658AB" w:rsidRDefault="00472CA2" w:rsidP="00F74870">
      <w:pPr>
        <w:ind w:firstLine="851"/>
        <w:jc w:val="both"/>
      </w:pPr>
      <w:r w:rsidRPr="006658AB">
        <w:t>Коэффициент мобильности оборотных средств - определяется делением наиболее мобильной части оборотных средств (денежных средств и финансовых вложений) к стоимости оборотных активов.</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мос</w:t>
      </w:r>
      <w:proofErr w:type="spellEnd"/>
      <w:r w:rsidRPr="006658AB">
        <w:rPr>
          <w:b/>
        </w:rPr>
        <w:t xml:space="preserve"> = стр.1240 + стр.1250 / стр.1200 </w:t>
      </w:r>
    </w:p>
    <w:p w:rsidR="00472CA2" w:rsidRPr="006658AB" w:rsidRDefault="00472CA2" w:rsidP="00F74870">
      <w:pPr>
        <w:ind w:firstLine="851"/>
        <w:jc w:val="both"/>
        <w:rPr>
          <w:rFonts w:ascii="inherit" w:hAnsi="inherit"/>
          <w:color w:val="000000"/>
          <w:shd w:val="clear" w:color="auto" w:fill="FFFFFF"/>
        </w:rPr>
      </w:pPr>
      <w:r w:rsidRPr="006658AB">
        <w:t xml:space="preserve">Нормативное значение: </w:t>
      </w:r>
      <w:r w:rsidRPr="006658AB">
        <w:rPr>
          <w:rFonts w:ascii="inherit" w:hAnsi="inherit"/>
          <w:color w:val="000000"/>
          <w:shd w:val="clear" w:color="auto" w:fill="FFFFFF"/>
        </w:rPr>
        <w:t>0,1-0,17.</w:t>
      </w:r>
    </w:p>
    <w:p w:rsidR="00472CA2" w:rsidRPr="00F74870" w:rsidRDefault="00F74870" w:rsidP="00F74870">
      <w:pPr>
        <w:ind w:firstLine="851"/>
        <w:jc w:val="both"/>
      </w:pPr>
      <w:r w:rsidRPr="00F74870">
        <w:t>12.</w:t>
      </w:r>
      <w:r w:rsidR="00472CA2" w:rsidRPr="00F74870">
        <w:t>1.5 Коэффициент обеспеченности запасов</w:t>
      </w:r>
      <w:r>
        <w:t>.</w:t>
      </w:r>
    </w:p>
    <w:p w:rsidR="00472CA2" w:rsidRPr="006658AB" w:rsidRDefault="00472CA2" w:rsidP="00F74870">
      <w:pPr>
        <w:ind w:firstLine="851"/>
        <w:jc w:val="both"/>
      </w:pPr>
      <w:r w:rsidRPr="006658AB">
        <w:t>Коэффициент обеспеченности запасов – это показатель финансовый устойчивости организации, определяющий, в какой степени материальные запасы организации покрыты ее собственными оборотными средствами.</w:t>
      </w:r>
    </w:p>
    <w:p w:rsidR="00472CA2" w:rsidRPr="006658AB" w:rsidRDefault="00472CA2" w:rsidP="00F74870">
      <w:pPr>
        <w:spacing w:before="120" w:after="120"/>
        <w:ind w:firstLine="851"/>
        <w:jc w:val="both"/>
        <w:rPr>
          <w:b/>
        </w:rPr>
      </w:pPr>
      <w:r w:rsidRPr="006658AB">
        <w:rPr>
          <w:b/>
        </w:rPr>
        <w:lastRenderedPageBreak/>
        <w:t>Кос = (стр. 1300 – стр. 1100) / стр. 1210</w:t>
      </w:r>
    </w:p>
    <w:p w:rsidR="00472CA2" w:rsidRPr="006658AB" w:rsidRDefault="00472CA2" w:rsidP="00F74870">
      <w:pPr>
        <w:ind w:firstLine="851"/>
        <w:jc w:val="both"/>
      </w:pPr>
      <w:r w:rsidRPr="006658AB">
        <w:t>Нормативное значение: 0,5 и более.</w:t>
      </w:r>
    </w:p>
    <w:p w:rsidR="00472CA2" w:rsidRPr="00F74870" w:rsidRDefault="00F74870" w:rsidP="00F74870">
      <w:pPr>
        <w:ind w:firstLine="851"/>
        <w:jc w:val="both"/>
      </w:pPr>
      <w:r w:rsidRPr="00F74870">
        <w:t>12.</w:t>
      </w:r>
      <w:r w:rsidR="00472CA2" w:rsidRPr="00F74870">
        <w:t>1.6 Коэффициент краткосрочной задолженности</w:t>
      </w:r>
    </w:p>
    <w:p w:rsidR="00472CA2" w:rsidRPr="006658AB" w:rsidRDefault="00472CA2" w:rsidP="00F74870">
      <w:pPr>
        <w:ind w:firstLine="851"/>
        <w:jc w:val="both"/>
      </w:pPr>
      <w:r w:rsidRPr="006658AB">
        <w:rPr>
          <w:bCs/>
        </w:rPr>
        <w:t>Коэффициент краткосрочной задолженности</w:t>
      </w:r>
      <w:r w:rsidRPr="006658AB">
        <w:t xml:space="preserve"> показывает долю краткосрочных обязатель</w:t>
      </w:r>
      <w:proofErr w:type="gramStart"/>
      <w:r w:rsidRPr="006658AB">
        <w:t>ств пр</w:t>
      </w:r>
      <w:proofErr w:type="gramEnd"/>
      <w:r w:rsidRPr="006658AB">
        <w:t>едприятия в общей сумме внешних обязательств (какая доля в общей сумме задолженности требует краткосрочного погашения).</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кс</w:t>
      </w:r>
      <w:proofErr w:type="spellEnd"/>
      <w:r w:rsidRPr="006658AB">
        <w:rPr>
          <w:b/>
        </w:rPr>
        <w:t xml:space="preserve"> = стр.1500/ стр.1400 + стр.1500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0 до 0,5</w:t>
      </w:r>
      <w:r w:rsidR="00F74870">
        <w:rPr>
          <w:rFonts w:ascii="Times New Roman" w:hAnsi="Times New Roman" w:cs="Times New Roman"/>
          <w:sz w:val="24"/>
          <w:szCs w:val="24"/>
        </w:rPr>
        <w:t>.</w:t>
      </w:r>
    </w:p>
    <w:p w:rsidR="00472CA2" w:rsidRPr="00F74870" w:rsidRDefault="00F74870" w:rsidP="00F74870">
      <w:pPr>
        <w:ind w:firstLine="851"/>
        <w:jc w:val="both"/>
        <w:rPr>
          <w:u w:val="single"/>
        </w:rPr>
      </w:pPr>
      <w:r w:rsidRPr="00F74870">
        <w:t>12.</w:t>
      </w:r>
      <w:r w:rsidR="00472CA2" w:rsidRPr="00F74870">
        <w:t>2. Показатели, характеризующие деловую активность организации</w:t>
      </w:r>
      <w:r>
        <w:t>.</w:t>
      </w:r>
    </w:p>
    <w:p w:rsidR="00472CA2" w:rsidRPr="006658AB" w:rsidRDefault="00472CA2" w:rsidP="00F74870">
      <w:pPr>
        <w:ind w:firstLine="851"/>
        <w:jc w:val="both"/>
      </w:pPr>
      <w:r w:rsidRPr="006658AB">
        <w:t xml:space="preserve">Эффективность деятельности организации, ее платежеспособность и ликвидность во многом зависят от динамики оборачиваемости активов. Текущее расходование денежных средств и их поступление, как правило, не совпадают по времени и в результате у организации возникает потребность в определенном объеме финансирования в целях поддержания платежеспособности. Таким образом, чем ниже скорость оборота оборотных активов, тем соответственно выше потребность организации в финансировании. </w:t>
      </w:r>
    </w:p>
    <w:p w:rsidR="00472CA2" w:rsidRPr="006658AB" w:rsidRDefault="00472CA2" w:rsidP="00F74870">
      <w:pPr>
        <w:ind w:firstLine="851"/>
        <w:jc w:val="both"/>
      </w:pPr>
      <w:r w:rsidRPr="006658AB">
        <w:t>Длительность нахождения средств в обороте определяется рядом внешних и внутренних факторов, в том числе имеет значение сфера деятельности организации, отраслевая принадлежность, масштабы предприятия, общая экономическая ситуация в стране, сложившаяся система расчетов с поставщиками и покупателями, методика оценки учета товарно-материальных запасов, эффективность стратегии управления, ценовая политика, структура активов и другие. При анализе данной группы показателей в случае сильного расхождения полученных значений от рекомендуемых нормативов желательно выявить реальную причину таких расхождений и вынести объективное суждение, так как каждый вид деятельности имеет свою собственную специфику и свои особенности ведения финансово-хозяйственной деятельности.</w:t>
      </w:r>
    </w:p>
    <w:p w:rsidR="00472CA2" w:rsidRPr="006658AB" w:rsidRDefault="00472CA2" w:rsidP="00F74870">
      <w:pPr>
        <w:ind w:firstLine="851"/>
        <w:jc w:val="both"/>
      </w:pPr>
      <w:r w:rsidRPr="006658AB">
        <w:t>К показателям, характеризующим деловую активность организации, относят:</w:t>
      </w:r>
    </w:p>
    <w:p w:rsidR="00472CA2" w:rsidRPr="006658AB" w:rsidRDefault="00F8795D" w:rsidP="00F74870">
      <w:pPr>
        <w:ind w:firstLine="851"/>
        <w:jc w:val="both"/>
      </w:pPr>
      <w:r>
        <w:t>12.2.1.</w:t>
      </w:r>
      <w:r w:rsidR="00472CA2" w:rsidRPr="006658AB">
        <w:t xml:space="preserve"> </w:t>
      </w:r>
      <w:r>
        <w:t>О</w:t>
      </w:r>
      <w:r w:rsidR="00472CA2" w:rsidRPr="006658AB">
        <w:t>борачиваемость активов;</w:t>
      </w:r>
    </w:p>
    <w:p w:rsidR="00472CA2" w:rsidRPr="006658AB" w:rsidRDefault="00F8795D" w:rsidP="00F74870">
      <w:pPr>
        <w:ind w:firstLine="851"/>
        <w:jc w:val="both"/>
      </w:pPr>
      <w:r>
        <w:t>12.2.2.</w:t>
      </w:r>
      <w:r w:rsidR="00472CA2" w:rsidRPr="006658AB">
        <w:t xml:space="preserve"> </w:t>
      </w:r>
      <w:r>
        <w:t>О</w:t>
      </w:r>
      <w:r w:rsidR="00472CA2" w:rsidRPr="006658AB">
        <w:t>борачиваемость запасов;</w:t>
      </w:r>
    </w:p>
    <w:p w:rsidR="00472CA2" w:rsidRPr="006658AB" w:rsidRDefault="00F8795D" w:rsidP="00F74870">
      <w:pPr>
        <w:ind w:firstLine="851"/>
        <w:jc w:val="both"/>
      </w:pPr>
      <w:r>
        <w:t>12.2.3.</w:t>
      </w:r>
      <w:r w:rsidR="00472CA2" w:rsidRPr="006658AB">
        <w:t xml:space="preserve"> </w:t>
      </w:r>
      <w:r>
        <w:t>О</w:t>
      </w:r>
      <w:r w:rsidR="00472CA2" w:rsidRPr="006658AB">
        <w:t>борачиваемость дебиторской задолженности;</w:t>
      </w:r>
    </w:p>
    <w:p w:rsidR="00472CA2" w:rsidRPr="006658AB" w:rsidRDefault="00F8795D" w:rsidP="00F74870">
      <w:pPr>
        <w:ind w:firstLine="851"/>
        <w:jc w:val="both"/>
      </w:pPr>
      <w:r>
        <w:t>12.2.4.</w:t>
      </w:r>
      <w:r w:rsidR="00472CA2" w:rsidRPr="006658AB">
        <w:t xml:space="preserve"> </w:t>
      </w:r>
      <w:r>
        <w:t>О</w:t>
      </w:r>
      <w:r w:rsidR="00472CA2" w:rsidRPr="006658AB">
        <w:t>борачиваемость кредиторской задолженности.</w:t>
      </w:r>
    </w:p>
    <w:p w:rsidR="00472CA2" w:rsidRPr="006658AB" w:rsidRDefault="00F8795D" w:rsidP="00F74870">
      <w:pPr>
        <w:ind w:firstLine="851"/>
        <w:jc w:val="both"/>
      </w:pPr>
      <w:r>
        <w:t>12.2.5.</w:t>
      </w:r>
      <w:r w:rsidR="00472CA2" w:rsidRPr="006658AB">
        <w:t xml:space="preserve"> </w:t>
      </w:r>
      <w:r>
        <w:t>О</w:t>
      </w:r>
      <w:r w:rsidR="00472CA2" w:rsidRPr="006658AB">
        <w:t>борачиваемость собственного капитала</w:t>
      </w:r>
    </w:p>
    <w:p w:rsidR="00472CA2" w:rsidRPr="006658AB" w:rsidRDefault="00472CA2" w:rsidP="00F74870">
      <w:pPr>
        <w:ind w:firstLine="851"/>
        <w:jc w:val="both"/>
      </w:pPr>
      <w:r w:rsidRPr="006658AB">
        <w:t>При этом</w:t>
      </w:r>
      <w:proofErr w:type="gramStart"/>
      <w:r w:rsidRPr="006658AB">
        <w:t>,</w:t>
      </w:r>
      <w:proofErr w:type="gramEnd"/>
      <w:r w:rsidRPr="006658AB">
        <w:t xml:space="preserve"> необходимо отметить, что отдельные виды оборотных активов имеют различную скорость оборота. </w:t>
      </w:r>
    </w:p>
    <w:p w:rsidR="00472CA2" w:rsidRPr="006658AB" w:rsidRDefault="00472CA2" w:rsidP="00F74870">
      <w:pPr>
        <w:pStyle w:val="HTML"/>
        <w:tabs>
          <w:tab w:val="clear" w:pos="916"/>
          <w:tab w:val="left" w:pos="709"/>
        </w:tabs>
        <w:ind w:firstLine="851"/>
        <w:jc w:val="both"/>
        <w:rPr>
          <w:rFonts w:ascii="Times New Roman" w:hAnsi="Times New Roman" w:cs="Times New Roman"/>
          <w:sz w:val="24"/>
          <w:szCs w:val="24"/>
        </w:rPr>
      </w:pPr>
      <w:r w:rsidRPr="006658AB">
        <w:rPr>
          <w:rFonts w:ascii="Times New Roman" w:hAnsi="Times New Roman" w:cs="Times New Roman"/>
          <w:sz w:val="24"/>
          <w:szCs w:val="24"/>
        </w:rPr>
        <w:t>Косвенным параметром деловой активности организации служит соотношение дебиторской и кредиторской задолженности организации.</w:t>
      </w:r>
    </w:p>
    <w:p w:rsidR="00472CA2" w:rsidRPr="00F8795D" w:rsidRDefault="00F8795D" w:rsidP="00F74870">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472CA2" w:rsidRPr="00F8795D">
        <w:rPr>
          <w:rFonts w:ascii="Times New Roman" w:hAnsi="Times New Roman" w:cs="Times New Roman"/>
          <w:sz w:val="24"/>
          <w:szCs w:val="24"/>
        </w:rPr>
        <w:t>2.1. Оборачиваемость дебиторской задолженности</w:t>
      </w:r>
    </w:p>
    <w:p w:rsidR="00472CA2" w:rsidRPr="006658AB" w:rsidRDefault="00472CA2" w:rsidP="00F74870">
      <w:pPr>
        <w:ind w:firstLine="851"/>
        <w:jc w:val="both"/>
      </w:pPr>
      <w:r w:rsidRPr="006658AB">
        <w:t>Оборачиваемость дебиторской задолженности отражает скорость погашения дебиторами своей задолженности перед организацией. Качество управления дебиторской задолженностью играет значительную роль в экономической деятельности организации.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следующей формуле, в днях:</w:t>
      </w:r>
    </w:p>
    <w:p w:rsidR="00472CA2" w:rsidRPr="00F8795D" w:rsidRDefault="00472CA2" w:rsidP="00F8795D">
      <w:pPr>
        <w:pStyle w:val="HTML"/>
        <w:spacing w:before="120" w:after="120"/>
        <w:ind w:firstLine="851"/>
        <w:jc w:val="both"/>
        <w:rPr>
          <w:rFonts w:ascii="Times New Roman" w:hAnsi="Times New Roman" w:cs="Times New Roman"/>
          <w:b/>
          <w:sz w:val="24"/>
          <w:szCs w:val="24"/>
        </w:rPr>
      </w:pPr>
      <w:r w:rsidRPr="00F8795D">
        <w:rPr>
          <w:rFonts w:ascii="Times New Roman" w:hAnsi="Times New Roman" w:cs="Times New Roman"/>
          <w:b/>
          <w:sz w:val="24"/>
          <w:szCs w:val="24"/>
        </w:rPr>
        <w:t xml:space="preserve">Оборачиваемость дебиторской задолженности = Средняя величина </w:t>
      </w:r>
      <w:proofErr w:type="spellStart"/>
      <w:r w:rsidRPr="00F8795D">
        <w:rPr>
          <w:rFonts w:ascii="Times New Roman" w:hAnsi="Times New Roman" w:cs="Times New Roman"/>
          <w:b/>
          <w:sz w:val="24"/>
          <w:szCs w:val="24"/>
        </w:rPr>
        <w:t>Дт</w:t>
      </w:r>
      <w:proofErr w:type="spellEnd"/>
      <w:r w:rsidRPr="00F8795D">
        <w:rPr>
          <w:rFonts w:ascii="Times New Roman" w:hAnsi="Times New Roman" w:cs="Times New Roman"/>
          <w:b/>
          <w:sz w:val="24"/>
          <w:szCs w:val="24"/>
        </w:rPr>
        <w:t xml:space="preserve"> зад-</w:t>
      </w:r>
      <w:proofErr w:type="spellStart"/>
      <w:r w:rsidRPr="00F8795D">
        <w:rPr>
          <w:rFonts w:ascii="Times New Roman" w:hAnsi="Times New Roman" w:cs="Times New Roman"/>
          <w:b/>
          <w:sz w:val="24"/>
          <w:szCs w:val="24"/>
        </w:rPr>
        <w:t>ти</w:t>
      </w:r>
      <w:proofErr w:type="spellEnd"/>
      <w:r w:rsidRPr="00F8795D">
        <w:rPr>
          <w:rFonts w:ascii="Times New Roman" w:hAnsi="Times New Roman" w:cs="Times New Roman"/>
          <w:b/>
          <w:sz w:val="24"/>
          <w:szCs w:val="24"/>
        </w:rPr>
        <w:t xml:space="preserve"> в рамках периода, за который формируется выручка *</w:t>
      </w:r>
      <w:r w:rsidRPr="00F8795D">
        <w:rPr>
          <w:rFonts w:ascii="Times New Roman" w:hAnsi="Times New Roman" w:cs="Times New Roman"/>
          <w:b/>
          <w:sz w:val="24"/>
          <w:szCs w:val="24"/>
          <w:lang w:val="en-US"/>
        </w:rPr>
        <w:t>N</w:t>
      </w:r>
      <w:r w:rsidRPr="00F8795D">
        <w:rPr>
          <w:rFonts w:ascii="Times New Roman" w:hAnsi="Times New Roman" w:cs="Times New Roman"/>
          <w:b/>
          <w:sz w:val="24"/>
          <w:szCs w:val="24"/>
        </w:rPr>
        <w:t xml:space="preserve"> / Выручка за период;</w:t>
      </w:r>
    </w:p>
    <w:p w:rsidR="00472CA2" w:rsidRPr="00F8795D" w:rsidRDefault="00472CA2" w:rsidP="00F8795D">
      <w:pPr>
        <w:pStyle w:val="HTML"/>
        <w:spacing w:before="120" w:after="120"/>
        <w:ind w:firstLine="851"/>
        <w:jc w:val="both"/>
        <w:rPr>
          <w:rFonts w:ascii="Times New Roman" w:hAnsi="Times New Roman" w:cs="Times New Roman"/>
          <w:b/>
          <w:sz w:val="24"/>
          <w:szCs w:val="24"/>
        </w:rPr>
      </w:pPr>
      <w:r w:rsidRPr="00F8795D">
        <w:rPr>
          <w:rFonts w:ascii="Times New Roman" w:hAnsi="Times New Roman" w:cs="Times New Roman"/>
          <w:b/>
          <w:sz w:val="24"/>
          <w:szCs w:val="24"/>
        </w:rPr>
        <w:t xml:space="preserve">Оборачиваемость д. з. = (стр. 1230  на начало анализируемого периода + стр. 1230  на конец анализируемого периода)/2  * </w:t>
      </w:r>
      <w:r w:rsidRPr="00F8795D">
        <w:rPr>
          <w:rFonts w:ascii="Times New Roman" w:hAnsi="Times New Roman" w:cs="Times New Roman"/>
          <w:b/>
          <w:sz w:val="24"/>
          <w:szCs w:val="24"/>
          <w:lang w:val="en-US"/>
        </w:rPr>
        <w:t>N</w:t>
      </w:r>
      <w:r w:rsidRPr="00F8795D">
        <w:rPr>
          <w:rFonts w:ascii="Times New Roman" w:hAnsi="Times New Roman" w:cs="Times New Roman"/>
          <w:b/>
          <w:sz w:val="24"/>
          <w:szCs w:val="24"/>
        </w:rPr>
        <w:t xml:space="preserve"> / стр. 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где,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 (90, 180, 270, 365).</w:t>
      </w:r>
    </w:p>
    <w:p w:rsidR="00472CA2" w:rsidRPr="006658AB" w:rsidRDefault="00472CA2" w:rsidP="00F8795D">
      <w:pPr>
        <w:pStyle w:val="HTML"/>
        <w:spacing w:before="120"/>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pPr>
      <w:r w:rsidRPr="006658AB">
        <w:lastRenderedPageBreak/>
        <w:t>для организаций, осуществляющих деятельность в сфере услуг и прочих видов деятельности: до 30 дней – высокая.</w:t>
      </w:r>
    </w:p>
    <w:p w:rsidR="00472CA2" w:rsidRPr="00F8795D" w:rsidRDefault="00F8795D" w:rsidP="00F74870">
      <w:pPr>
        <w:pStyle w:val="HTML"/>
        <w:ind w:firstLine="851"/>
        <w:jc w:val="both"/>
        <w:rPr>
          <w:rFonts w:ascii="Times New Roman" w:hAnsi="Times New Roman" w:cs="Times New Roman"/>
          <w:sz w:val="24"/>
          <w:szCs w:val="24"/>
        </w:rPr>
      </w:pPr>
      <w:r w:rsidRPr="00F8795D">
        <w:rPr>
          <w:rFonts w:ascii="Times New Roman" w:hAnsi="Times New Roman" w:cs="Times New Roman"/>
          <w:sz w:val="24"/>
          <w:szCs w:val="24"/>
        </w:rPr>
        <w:t>12.</w:t>
      </w:r>
      <w:r w:rsidR="00472CA2" w:rsidRPr="00F8795D">
        <w:rPr>
          <w:rFonts w:ascii="Times New Roman" w:hAnsi="Times New Roman" w:cs="Times New Roman"/>
          <w:sz w:val="24"/>
          <w:szCs w:val="24"/>
        </w:rPr>
        <w:t>2.2. Оборачиваемость кредиторской задолженности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Оборачиваемость кредиторской задолженности отражает скорость погашения организацией своей задолженности перед контрагентами.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следующей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Кредиторской задолженности = Средняя величина </w:t>
      </w:r>
      <w:proofErr w:type="spellStart"/>
      <w:r w:rsidRPr="00CF4003">
        <w:rPr>
          <w:rFonts w:ascii="Times New Roman" w:hAnsi="Times New Roman" w:cs="Times New Roman"/>
          <w:b/>
          <w:sz w:val="24"/>
          <w:szCs w:val="24"/>
        </w:rPr>
        <w:t>Кт</w:t>
      </w:r>
      <w:proofErr w:type="spellEnd"/>
      <w:r w:rsidRPr="00CF4003">
        <w:rPr>
          <w:rFonts w:ascii="Times New Roman" w:hAnsi="Times New Roman" w:cs="Times New Roman"/>
          <w:b/>
          <w:sz w:val="24"/>
          <w:szCs w:val="24"/>
        </w:rPr>
        <w:t xml:space="preserve"> зад-</w:t>
      </w:r>
      <w:proofErr w:type="spellStart"/>
      <w:r w:rsidRPr="00CF4003">
        <w:rPr>
          <w:rFonts w:ascii="Times New Roman" w:hAnsi="Times New Roman" w:cs="Times New Roman"/>
          <w:b/>
          <w:sz w:val="24"/>
          <w:szCs w:val="24"/>
        </w:rPr>
        <w:t>ть</w:t>
      </w:r>
      <w:proofErr w:type="spellEnd"/>
      <w:r w:rsidRPr="00CF4003">
        <w:rPr>
          <w:rFonts w:ascii="Times New Roman" w:hAnsi="Times New Roman" w:cs="Times New Roman"/>
          <w:b/>
          <w:sz w:val="24"/>
          <w:szCs w:val="24"/>
        </w:rPr>
        <w:t xml:space="preserve"> в рамках периода, за который формируется выручка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Выручка за период;</w:t>
      </w:r>
    </w:p>
    <w:p w:rsidR="00472CA2" w:rsidRPr="00CF4003" w:rsidRDefault="00472CA2" w:rsidP="00F74870">
      <w:pPr>
        <w:pStyle w:val="HTML"/>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w:t>
      </w:r>
      <w:proofErr w:type="spellStart"/>
      <w:r w:rsidRPr="00CF4003">
        <w:rPr>
          <w:rFonts w:ascii="Times New Roman" w:hAnsi="Times New Roman" w:cs="Times New Roman"/>
          <w:b/>
          <w:sz w:val="24"/>
          <w:szCs w:val="24"/>
        </w:rPr>
        <w:t>к.з</w:t>
      </w:r>
      <w:proofErr w:type="spellEnd"/>
      <w:r w:rsidRPr="00CF4003">
        <w:rPr>
          <w:rFonts w:ascii="Times New Roman" w:hAnsi="Times New Roman" w:cs="Times New Roman"/>
          <w:b/>
          <w:sz w:val="24"/>
          <w:szCs w:val="24"/>
        </w:rPr>
        <w:t>. = (стр. 1520</w:t>
      </w:r>
      <w:r w:rsidRPr="00CF4003">
        <w:rPr>
          <w:b/>
          <w:sz w:val="24"/>
          <w:szCs w:val="24"/>
        </w:rPr>
        <w:t xml:space="preserve"> </w:t>
      </w:r>
      <w:r w:rsidRPr="00CF4003">
        <w:rPr>
          <w:rFonts w:ascii="Times New Roman" w:hAnsi="Times New Roman" w:cs="Times New Roman"/>
          <w:b/>
          <w:sz w:val="24"/>
          <w:szCs w:val="24"/>
        </w:rPr>
        <w:t xml:space="preserve">на начало анализируемого периода + стр. 1520  на конец анализируемого периода)/2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стр. 2110;</w:t>
      </w:r>
    </w:p>
    <w:p w:rsidR="00472CA2" w:rsidRPr="006658AB" w:rsidRDefault="00472CA2" w:rsidP="00F74870">
      <w:pPr>
        <w:pStyle w:val="HTML"/>
        <w:ind w:firstLine="851"/>
        <w:jc w:val="both"/>
        <w:rPr>
          <w:rFonts w:ascii="Times New Roman" w:hAnsi="Times New Roman" w:cs="Times New Roman"/>
          <w:sz w:val="24"/>
          <w:szCs w:val="24"/>
        </w:rPr>
      </w:pP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 (90, 180, 270, 365).</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t>для организаций, осуществляющих деятельность в сфере услуг и прочих видов деятельности: до 30 дней – высокая.</w:t>
      </w:r>
    </w:p>
    <w:p w:rsidR="00472CA2" w:rsidRPr="00CF4003" w:rsidRDefault="00CF4003" w:rsidP="00F74870">
      <w:pPr>
        <w:pStyle w:val="HTML"/>
        <w:ind w:firstLine="851"/>
        <w:jc w:val="both"/>
        <w:rPr>
          <w:rFonts w:ascii="Times New Roman" w:hAnsi="Times New Roman" w:cs="Times New Roman"/>
          <w:sz w:val="24"/>
          <w:szCs w:val="24"/>
        </w:rPr>
      </w:pPr>
      <w:r w:rsidRPr="00CF4003">
        <w:rPr>
          <w:rFonts w:ascii="Times New Roman" w:hAnsi="Times New Roman" w:cs="Times New Roman"/>
          <w:sz w:val="24"/>
          <w:szCs w:val="24"/>
        </w:rPr>
        <w:t>12.</w:t>
      </w:r>
      <w:r w:rsidR="00472CA2" w:rsidRPr="00CF4003">
        <w:rPr>
          <w:rFonts w:ascii="Times New Roman" w:hAnsi="Times New Roman" w:cs="Times New Roman"/>
          <w:sz w:val="24"/>
          <w:szCs w:val="24"/>
        </w:rPr>
        <w:t>2.3. Оборачиваемость запасов</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b/>
          <w:sz w:val="24"/>
          <w:szCs w:val="24"/>
          <w:u w:val="single"/>
        </w:rPr>
      </w:pPr>
      <w:r w:rsidRPr="006658AB">
        <w:rPr>
          <w:rFonts w:ascii="Times New Roman" w:hAnsi="Times New Roman" w:cs="Times New Roman"/>
          <w:sz w:val="24"/>
          <w:szCs w:val="24"/>
        </w:rPr>
        <w:t>Показатель оборачиваемости запасов показывает, сколько раз за анализируемый период организация использовала средний имеющийся остаток запасов. Показатель характеризует качество запасов и эффективность управления ими, позволяет выявить остатки неиспользуемых, устаревших, то есть неликвидных запасов. Кроме того, показатель имеет существенное значение, так как связан с тем, что прибыль возникает при каждом "обороте" запасов (реализации,  использовании в производстве, операционном цикле). Вместе с тем необходимо учитывать, что недостаточное количество запасов у организации парализует его нормальную, эффективную деятельность.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запасов = Средняя величина Запасов в рамках периода, за который формируется выручка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Себестоимость;</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Оборачиваемость запасов =  (стр. 1210</w:t>
      </w:r>
      <w:r w:rsidRPr="00CF4003">
        <w:rPr>
          <w:b/>
          <w:sz w:val="24"/>
          <w:szCs w:val="24"/>
        </w:rPr>
        <w:t xml:space="preserve"> </w:t>
      </w:r>
      <w:r w:rsidRPr="00CF4003">
        <w:rPr>
          <w:rFonts w:ascii="Times New Roman" w:hAnsi="Times New Roman" w:cs="Times New Roman"/>
          <w:b/>
          <w:sz w:val="24"/>
          <w:szCs w:val="24"/>
        </w:rPr>
        <w:t xml:space="preserve">на начало анализируемого периода + стр. 1210  на конец анализируемого периода)/2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стр. 2120;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t>для организаций, осуществляющих деятельность в сфере услуг и прочих видов деятельности: до 30 дней – высокая.</w:t>
      </w:r>
    </w:p>
    <w:p w:rsidR="00472CA2" w:rsidRPr="00CF4003" w:rsidRDefault="00CF4003" w:rsidP="00F74870">
      <w:pPr>
        <w:pStyle w:val="HTML"/>
        <w:ind w:firstLine="851"/>
        <w:jc w:val="both"/>
        <w:rPr>
          <w:rFonts w:ascii="Times New Roman" w:hAnsi="Times New Roman" w:cs="Times New Roman"/>
          <w:sz w:val="24"/>
          <w:szCs w:val="24"/>
        </w:rPr>
      </w:pPr>
      <w:r w:rsidRPr="00CF4003">
        <w:rPr>
          <w:rFonts w:ascii="Times New Roman" w:hAnsi="Times New Roman" w:cs="Times New Roman"/>
          <w:sz w:val="24"/>
          <w:szCs w:val="24"/>
        </w:rPr>
        <w:t>12.</w:t>
      </w:r>
      <w:r w:rsidR="00472CA2" w:rsidRPr="00CF4003">
        <w:rPr>
          <w:rFonts w:ascii="Times New Roman" w:hAnsi="Times New Roman" w:cs="Times New Roman"/>
          <w:sz w:val="24"/>
          <w:szCs w:val="24"/>
        </w:rPr>
        <w:t>2.4. Оборачиваемость активов</w:t>
      </w:r>
      <w:r>
        <w:rPr>
          <w:rFonts w:ascii="Times New Roman" w:hAnsi="Times New Roman" w:cs="Times New Roman"/>
          <w:sz w:val="24"/>
          <w:szCs w:val="24"/>
        </w:rPr>
        <w:t>.</w:t>
      </w:r>
    </w:p>
    <w:p w:rsidR="00472CA2" w:rsidRPr="006658AB" w:rsidRDefault="00472CA2" w:rsidP="00F74870">
      <w:pPr>
        <w:ind w:firstLine="851"/>
        <w:jc w:val="both"/>
      </w:pPr>
      <w:r w:rsidRPr="006658AB">
        <w:t xml:space="preserve">Оборачиваемость активов - финансовый показатель интенсивности использования организацией всей совокупности имеющихся активов.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активов = Средняя величина Активов в рамках периода, за который формируется выручка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Выручка;</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Оборачиваемость активов =  (стр.1600 на начало анализируемого периода + стр. 1600 на конец анализируемого периода</w:t>
      </w:r>
      <w:proofErr w:type="gramStart"/>
      <w:r w:rsidRPr="00CF4003">
        <w:rPr>
          <w:rFonts w:ascii="Times New Roman" w:hAnsi="Times New Roman" w:cs="Times New Roman"/>
          <w:b/>
          <w:sz w:val="24"/>
          <w:szCs w:val="24"/>
        </w:rPr>
        <w:t xml:space="preserve"> )</w:t>
      </w:r>
      <w:proofErr w:type="gramEnd"/>
      <w:r w:rsidRPr="00CF4003">
        <w:rPr>
          <w:rFonts w:ascii="Times New Roman" w:hAnsi="Times New Roman" w:cs="Times New Roman"/>
          <w:b/>
          <w:sz w:val="24"/>
          <w:szCs w:val="24"/>
        </w:rPr>
        <w:t>/2*</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t>для организаций, осуществляющих деятельность в сфере услуг и прочих видов деятельности: от 40 до 60 дней – высокая.</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2.5. Оборачиваемость оборотных средств</w:t>
      </w:r>
      <w:r>
        <w:rPr>
          <w:rFonts w:ascii="Times New Roman" w:hAnsi="Times New Roman" w:cs="Times New Roman"/>
          <w:sz w:val="24"/>
          <w:szCs w:val="24"/>
        </w:rPr>
        <w:t>.</w:t>
      </w:r>
    </w:p>
    <w:p w:rsidR="00472CA2" w:rsidRPr="006658AB" w:rsidRDefault="00472CA2" w:rsidP="00F74870">
      <w:pPr>
        <w:ind w:firstLine="851"/>
        <w:jc w:val="both"/>
      </w:pPr>
      <w:r w:rsidRPr="006658AB">
        <w:lastRenderedPageBreak/>
        <w:t>Оборачиваемость активов - показывает, сколько раз за анализируемый период организация использовала средний имеющийся остаток оборотных средств. Согласно бухгалтерскому балансу, оборотные активы включают: запасы, денежные средства, краткосрочные финансовые вложения и краткосрочную дебиторскую задолженность, включая НДС по приобретенным ценностям. Показатель характеризует долю оборотных средств в общих активах организации и эффективность управления ими. В то же время, на него накладываются отраслевые особенности производственного цикла.</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Выручка / Оборотные активы</w:t>
      </w:r>
    </w:p>
    <w:p w:rsidR="00472CA2" w:rsidRPr="00B661C6" w:rsidRDefault="00472CA2" w:rsidP="00B661C6">
      <w:pPr>
        <w:pStyle w:val="HTML"/>
        <w:spacing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активов =  (стр.1200 на начало анализируемого периода + стр. 1200 на конец анализируемого периода</w:t>
      </w:r>
      <w:proofErr w:type="gramStart"/>
      <w:r w:rsidRPr="00B661C6">
        <w:rPr>
          <w:rFonts w:ascii="Times New Roman" w:hAnsi="Times New Roman" w:cs="Times New Roman"/>
          <w:b/>
          <w:sz w:val="24"/>
          <w:szCs w:val="24"/>
        </w:rPr>
        <w:t xml:space="preserve"> )</w:t>
      </w:r>
      <w:proofErr w:type="gramEnd"/>
      <w:r w:rsidRPr="00B661C6">
        <w:rPr>
          <w:rFonts w:ascii="Times New Roman" w:hAnsi="Times New Roman" w:cs="Times New Roman"/>
          <w:b/>
          <w:sz w:val="24"/>
          <w:szCs w:val="24"/>
        </w:rPr>
        <w:t>/2*</w:t>
      </w:r>
      <w:r w:rsidRPr="00B661C6">
        <w:rPr>
          <w:rFonts w:ascii="Times New Roman" w:hAnsi="Times New Roman" w:cs="Times New Roman"/>
          <w:b/>
          <w:sz w:val="24"/>
          <w:szCs w:val="24"/>
          <w:lang w:val="en-US"/>
        </w:rPr>
        <w:t>N</w:t>
      </w:r>
      <w:r w:rsidRPr="00B661C6">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2.6. Оборачиваемость собственного капитала</w:t>
      </w:r>
      <w:r>
        <w:rPr>
          <w:rFonts w:ascii="Times New Roman" w:hAnsi="Times New Roman" w:cs="Times New Roman"/>
          <w:sz w:val="24"/>
          <w:szCs w:val="24"/>
        </w:rPr>
        <w:t>.</w:t>
      </w:r>
    </w:p>
    <w:p w:rsidR="00472CA2" w:rsidRPr="006658AB" w:rsidRDefault="00472CA2" w:rsidP="00F74870">
      <w:pPr>
        <w:ind w:firstLine="851"/>
        <w:jc w:val="both"/>
      </w:pPr>
      <w:r w:rsidRPr="006658AB">
        <w:t>Под ОСК подразумевают темп преодоления полного цикла, совершаемый капитальным фондом за выбранный период. Операционный цикл — это отрезок времени между приобретением необходимого материала и получением вознаграждения от продаж продукции.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Выручка / Собственный капитал</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(стр.1300 на начало анализируемого периода + стр. 1300 на конец анализируемого периода)/2*</w:t>
      </w:r>
      <w:r w:rsidRPr="00B661C6">
        <w:rPr>
          <w:rFonts w:ascii="Times New Roman" w:hAnsi="Times New Roman" w:cs="Times New Roman"/>
          <w:b/>
          <w:sz w:val="24"/>
          <w:szCs w:val="24"/>
          <w:lang w:val="en-US"/>
        </w:rPr>
        <w:t>N</w:t>
      </w:r>
      <w:r w:rsidRPr="00B661C6">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B661C6" w:rsidRDefault="00B661C6" w:rsidP="00B661C6">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12.3</w:t>
      </w:r>
      <w:r w:rsidR="00472CA2" w:rsidRPr="00B661C6">
        <w:rPr>
          <w:rFonts w:ascii="Times New Roman" w:hAnsi="Times New Roman" w:cs="Times New Roman"/>
          <w:sz w:val="24"/>
          <w:szCs w:val="24"/>
        </w:rPr>
        <w:t>. Коэффициенты, позволяющие оценить эффективность экономической деятельности организации</w:t>
      </w:r>
      <w:r>
        <w:rPr>
          <w:rFonts w:ascii="Times New Roman" w:hAnsi="Times New Roman" w:cs="Times New Roman"/>
          <w:sz w:val="24"/>
          <w:szCs w:val="24"/>
        </w:rPr>
        <w:t>.</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3.1. Рентабельность производственных фондов</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рентабельности производственных фондов представляет собой коэффициент доходности, который измеряет чистую прибыль, произведенную производственными активами за период.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Рпф</w:t>
      </w:r>
      <w:proofErr w:type="spellEnd"/>
      <w:r w:rsidRPr="00B661C6">
        <w:rPr>
          <w:rFonts w:ascii="Times New Roman" w:hAnsi="Times New Roman" w:cs="Times New Roman"/>
          <w:b/>
          <w:sz w:val="24"/>
          <w:szCs w:val="24"/>
        </w:rPr>
        <w:t xml:space="preserve"> = </w:t>
      </w:r>
      <w:proofErr w:type="gramStart"/>
      <w:r w:rsidRPr="00B661C6">
        <w:rPr>
          <w:rFonts w:ascii="Times New Roman" w:hAnsi="Times New Roman" w:cs="Times New Roman"/>
          <w:b/>
          <w:sz w:val="24"/>
          <w:szCs w:val="24"/>
        </w:rPr>
        <w:t>П</w:t>
      </w:r>
      <w:proofErr w:type="gramEnd"/>
      <w:r w:rsidRPr="00B661C6">
        <w:rPr>
          <w:rFonts w:ascii="Times New Roman" w:hAnsi="Times New Roman" w:cs="Times New Roman"/>
          <w:b/>
          <w:sz w:val="24"/>
          <w:szCs w:val="24"/>
        </w:rPr>
        <w:t>/ среднегодовая величина основных средств + среднегодовая величина запасов* 100%;</w:t>
      </w:r>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Рпф</w:t>
      </w:r>
      <w:proofErr w:type="spellEnd"/>
      <w:r w:rsidRPr="00B661C6">
        <w:rPr>
          <w:rFonts w:ascii="Times New Roman" w:hAnsi="Times New Roman" w:cs="Times New Roman"/>
          <w:b/>
          <w:sz w:val="24"/>
          <w:szCs w:val="24"/>
        </w:rPr>
        <w:t xml:space="preserve"> = стр. 2300/ ((стр.1150 на начало анализируемого периода + стр. 1150 на конец анализируемого периода) + (стр. 1210 на начало анализируемого периода + стр. 1210 на конец анализируемого периода)) /2) *100%;</w:t>
      </w:r>
    </w:p>
    <w:p w:rsidR="00472CA2" w:rsidRPr="006658AB" w:rsidRDefault="00B661C6" w:rsidP="00F74870">
      <w:pPr>
        <w:pStyle w:val="HTML"/>
        <w:ind w:firstLine="851"/>
        <w:jc w:val="both"/>
        <w:rPr>
          <w:rFonts w:ascii="Times New Roman" w:hAnsi="Times New Roman" w:cs="Times New Roman"/>
          <w:b/>
          <w:sz w:val="24"/>
          <w:szCs w:val="24"/>
          <w:u w:val="single"/>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3.2. Рентабельность продаж (величина прибыли от продаж в каждом рубле выручки)</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Рентабельность продаж - показатель, необходимый для эффективного развития предприятия и своевременного выявления недостатков в работе сотрудников, ответственных за организацию продаж.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w:t>
      </w:r>
      <w:proofErr w:type="spellEnd"/>
      <w:r w:rsidRPr="00B661C6">
        <w:rPr>
          <w:rFonts w:ascii="Times New Roman" w:hAnsi="Times New Roman" w:cs="Times New Roman"/>
          <w:b/>
          <w:sz w:val="24"/>
          <w:szCs w:val="24"/>
        </w:rPr>
        <w:t xml:space="preserve"> = стр. 2200 / стр. 2110 * 100 %</w:t>
      </w:r>
      <w:r w:rsidR="00B661C6">
        <w:rPr>
          <w:rFonts w:ascii="Times New Roman" w:hAnsi="Times New Roman" w:cs="Times New Roman"/>
          <w:b/>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Средними можно назвать такие результаты:</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1-5% - низкая рентабельность, над увеличением которой надо работать;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5-20% - средний показатель, при котором предприятие может стабильно работать;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20-30% - высокая результативность работы.</w:t>
      </w:r>
    </w:p>
    <w:p w:rsidR="00472CA2" w:rsidRPr="006658AB" w:rsidRDefault="00472CA2" w:rsidP="00F74870">
      <w:pPr>
        <w:pStyle w:val="HTML"/>
        <w:ind w:firstLine="851"/>
        <w:jc w:val="both"/>
        <w:rPr>
          <w:rFonts w:ascii="Times New Roman" w:hAnsi="Times New Roman" w:cs="Times New Roman"/>
          <w:sz w:val="24"/>
          <w:szCs w:val="24"/>
        </w:rPr>
      </w:pP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lastRenderedPageBreak/>
        <w:t>12.</w:t>
      </w:r>
      <w:r w:rsidR="00472CA2" w:rsidRPr="00B661C6">
        <w:rPr>
          <w:rFonts w:ascii="Times New Roman" w:hAnsi="Times New Roman" w:cs="Times New Roman"/>
          <w:sz w:val="24"/>
          <w:szCs w:val="24"/>
        </w:rPr>
        <w:t>3.3. Рентабельность продаж по EBIT (величина прибыли от продаж до уплаты процентов и налогов в каждом рубле выручки)</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Рентабельность продаж по EBIT (англ. </w:t>
      </w:r>
      <w:proofErr w:type="spellStart"/>
      <w:r w:rsidRPr="006658AB">
        <w:rPr>
          <w:rFonts w:ascii="Times New Roman" w:hAnsi="Times New Roman" w:cs="Times New Roman"/>
          <w:sz w:val="24"/>
          <w:szCs w:val="24"/>
        </w:rPr>
        <w:t>Earnings</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before</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interests</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and</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taxes</w:t>
      </w:r>
      <w:proofErr w:type="spellEnd"/>
      <w:r w:rsidRPr="006658AB">
        <w:rPr>
          <w:rFonts w:ascii="Times New Roman" w:hAnsi="Times New Roman" w:cs="Times New Roman"/>
          <w:sz w:val="24"/>
          <w:szCs w:val="24"/>
        </w:rPr>
        <w:t>) - величина прибыли от продаж до уплаты процентов и налогов в каждом рубле выручки.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Этот коэффициент является промежуточным между валовой и чистой прибылью. Вычитание процентов и налогов позволяет сравнить различные предприятия без учета доли заемного капитала и налоговых ставок.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w:t>
      </w:r>
      <w:proofErr w:type="spellEnd"/>
      <w:r w:rsidRPr="00B661C6">
        <w:rPr>
          <w:rFonts w:ascii="Times New Roman" w:hAnsi="Times New Roman" w:cs="Times New Roman"/>
          <w:b/>
          <w:sz w:val="24"/>
          <w:szCs w:val="24"/>
        </w:rPr>
        <w:t xml:space="preserve"> по </w:t>
      </w:r>
      <w:r w:rsidRPr="00B661C6">
        <w:rPr>
          <w:rFonts w:ascii="Times New Roman" w:hAnsi="Times New Roman" w:cs="Times New Roman"/>
          <w:b/>
          <w:sz w:val="24"/>
          <w:szCs w:val="24"/>
          <w:lang w:val="en-US"/>
        </w:rPr>
        <w:t>EBIT</w:t>
      </w:r>
      <w:r w:rsidRPr="00B661C6">
        <w:rPr>
          <w:rFonts w:ascii="Times New Roman" w:hAnsi="Times New Roman" w:cs="Times New Roman"/>
          <w:b/>
          <w:sz w:val="24"/>
          <w:szCs w:val="24"/>
        </w:rPr>
        <w:t xml:space="preserve"> = стр. 2200 + стр. 2350 / стр. 2110 * 100 %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Нормальным считается положительное значение EBIT. Однако нужно учитывать, что после вычитания процентов и налогов может получиться убыток.</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3.4. Прибыль от продаж на рубль, вложенный в производство и реализацию продукции (работ, услуг)</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Прибыль от продаж на рубль, вложенный в производство и реализацию продукции (работ, услуг) рассчитывается по формуле: стр. 2200 / стр. 2120</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3.5. Коэффициент покрытия процентов к уплате (ICR)</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Коэффициент покрытия процентов (коэффициент обслуживания долга) (англ. </w:t>
      </w:r>
      <w:proofErr w:type="spellStart"/>
      <w:r w:rsidRPr="006658AB">
        <w:rPr>
          <w:rFonts w:ascii="Times New Roman" w:hAnsi="Times New Roman" w:cs="Times New Roman"/>
          <w:sz w:val="24"/>
          <w:szCs w:val="24"/>
        </w:rPr>
        <w:t>interest</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coverage</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ratio</w:t>
      </w:r>
      <w:proofErr w:type="spellEnd"/>
      <w:r w:rsidRPr="006658AB">
        <w:rPr>
          <w:rFonts w:ascii="Times New Roman" w:hAnsi="Times New Roman" w:cs="Times New Roman"/>
          <w:sz w:val="24"/>
          <w:szCs w:val="24"/>
        </w:rPr>
        <w:t>, ICR) - характеризует способность организации обслуживать свои долговые обязательства. Рассчитывается по формуле</w:t>
      </w:r>
      <w:proofErr w:type="gramStart"/>
      <w:r w:rsidRPr="006658AB">
        <w:rPr>
          <w:rFonts w:ascii="Times New Roman" w:hAnsi="Times New Roman" w:cs="Times New Roman"/>
          <w:sz w:val="24"/>
          <w:szCs w:val="24"/>
        </w:rPr>
        <w:t>, (%):</w:t>
      </w:r>
      <w:proofErr w:type="gramEnd"/>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Коэффициент покрытия процентов = стр. 2200 + стр. 2350 / стр. 2330</w:t>
      </w:r>
    </w:p>
    <w:p w:rsidR="00472CA2" w:rsidRPr="001D57C3" w:rsidRDefault="001D57C3" w:rsidP="00F74870">
      <w:pPr>
        <w:pStyle w:val="HTML"/>
        <w:ind w:firstLine="851"/>
        <w:jc w:val="both"/>
        <w:outlineLvl w:val="0"/>
        <w:rPr>
          <w:rFonts w:ascii="Times New Roman" w:hAnsi="Times New Roman" w:cs="Times New Roman"/>
          <w:sz w:val="24"/>
          <w:szCs w:val="24"/>
        </w:rPr>
      </w:pPr>
      <w:bookmarkStart w:id="13" w:name="_Toc421527210"/>
      <w:bookmarkStart w:id="14" w:name="_Toc435803471"/>
      <w:bookmarkStart w:id="15" w:name="_Toc435803498"/>
      <w:r w:rsidRPr="001D57C3">
        <w:rPr>
          <w:rFonts w:ascii="Times New Roman" w:hAnsi="Times New Roman" w:cs="Times New Roman"/>
          <w:sz w:val="24"/>
          <w:szCs w:val="24"/>
        </w:rPr>
        <w:t>12.</w:t>
      </w:r>
      <w:r w:rsidR="00472CA2" w:rsidRPr="001D57C3">
        <w:rPr>
          <w:rFonts w:ascii="Times New Roman" w:hAnsi="Times New Roman" w:cs="Times New Roman"/>
          <w:sz w:val="24"/>
          <w:szCs w:val="24"/>
        </w:rPr>
        <w:t xml:space="preserve">4. </w:t>
      </w:r>
      <w:bookmarkEnd w:id="13"/>
      <w:bookmarkEnd w:id="14"/>
      <w:bookmarkEnd w:id="15"/>
      <w:r w:rsidR="00472CA2" w:rsidRPr="001D57C3">
        <w:rPr>
          <w:rFonts w:ascii="Times New Roman" w:hAnsi="Times New Roman" w:cs="Times New Roman"/>
          <w:sz w:val="24"/>
          <w:szCs w:val="24"/>
        </w:rPr>
        <w:t>Анализ финансовой устойчивости по величине излишка (недостатка) собственных оборотных средств</w:t>
      </w:r>
      <w:r>
        <w:rPr>
          <w:rFonts w:ascii="Times New Roman" w:hAnsi="Times New Roman" w:cs="Times New Roman"/>
          <w:sz w:val="24"/>
          <w:szCs w:val="24"/>
        </w:rPr>
        <w:t>.</w:t>
      </w:r>
    </w:p>
    <w:p w:rsidR="00472CA2" w:rsidRPr="006658AB" w:rsidRDefault="00472CA2" w:rsidP="00F74870">
      <w:pPr>
        <w:pStyle w:val="HTML"/>
        <w:ind w:firstLine="851"/>
        <w:jc w:val="both"/>
        <w:outlineLvl w:val="0"/>
        <w:rPr>
          <w:rFonts w:ascii="Times New Roman" w:hAnsi="Times New Roman" w:cs="Times New Roman"/>
          <w:sz w:val="24"/>
          <w:szCs w:val="24"/>
        </w:rPr>
      </w:pPr>
      <w:r w:rsidRPr="006658AB">
        <w:rPr>
          <w:rFonts w:ascii="Times New Roman" w:hAnsi="Times New Roman" w:cs="Times New Roman"/>
          <w:sz w:val="24"/>
          <w:szCs w:val="24"/>
        </w:rPr>
        <w:t>Собственные оборотные средства представляют собой рабочий капитал, включающий сумму превышения оборотных активов предприятия над его краткосрочными обязательствами. Этот показатель использует при оценке возможностей компаний в расчетах по краткосрочным обязательствам в случае реализации всех своих оборотных активов.</w:t>
      </w:r>
    </w:p>
    <w:p w:rsidR="00472CA2" w:rsidRPr="001D57C3" w:rsidRDefault="001D57C3" w:rsidP="001D57C3">
      <w:pPr>
        <w:pStyle w:val="HTML"/>
        <w:ind w:firstLine="851"/>
        <w:jc w:val="both"/>
        <w:outlineLvl w:val="0"/>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4.1. СОС</w:t>
      </w:r>
      <w:proofErr w:type="gramStart"/>
      <w:r w:rsidR="00472CA2" w:rsidRPr="001D57C3">
        <w:rPr>
          <w:rFonts w:ascii="Times New Roman" w:hAnsi="Times New Roman" w:cs="Times New Roman"/>
          <w:sz w:val="24"/>
          <w:szCs w:val="24"/>
        </w:rPr>
        <w:t>1</w:t>
      </w:r>
      <w:proofErr w:type="gramEnd"/>
      <w:r w:rsidR="00472CA2" w:rsidRPr="001D57C3">
        <w:rPr>
          <w:rFonts w:ascii="Times New Roman" w:hAnsi="Times New Roman" w:cs="Times New Roman"/>
          <w:sz w:val="24"/>
          <w:szCs w:val="24"/>
        </w:rPr>
        <w:t xml:space="preserve"> (рассчитан без учета долгосрочных и краткосрочных пассивов)</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СОС</w:t>
      </w:r>
      <w:proofErr w:type="gramStart"/>
      <w:r w:rsidRPr="001D57C3">
        <w:rPr>
          <w:rFonts w:ascii="Times New Roman" w:hAnsi="Times New Roman" w:cs="Times New Roman"/>
          <w:b/>
          <w:sz w:val="24"/>
          <w:szCs w:val="24"/>
        </w:rPr>
        <w:t>1</w:t>
      </w:r>
      <w:proofErr w:type="gramEnd"/>
      <w:r w:rsidRPr="001D57C3">
        <w:rPr>
          <w:rFonts w:ascii="Times New Roman" w:hAnsi="Times New Roman" w:cs="Times New Roman"/>
          <w:b/>
          <w:sz w:val="24"/>
          <w:szCs w:val="24"/>
        </w:rPr>
        <w:t xml:space="preserve"> = стр. 1300 - стр. 1100 – стр. 1210</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4.2. СОС</w:t>
      </w:r>
      <w:proofErr w:type="gramStart"/>
      <w:r w:rsidR="00472CA2" w:rsidRPr="001D57C3">
        <w:rPr>
          <w:rFonts w:ascii="Times New Roman" w:hAnsi="Times New Roman" w:cs="Times New Roman"/>
          <w:sz w:val="24"/>
          <w:szCs w:val="24"/>
        </w:rPr>
        <w:t>2</w:t>
      </w:r>
      <w:proofErr w:type="gramEnd"/>
      <w:r w:rsidR="00472CA2" w:rsidRPr="001D57C3">
        <w:rPr>
          <w:rFonts w:ascii="Times New Roman" w:hAnsi="Times New Roman" w:cs="Times New Roman"/>
          <w:sz w:val="24"/>
          <w:szCs w:val="24"/>
        </w:rPr>
        <w:t xml:space="preserve"> (рассчитан с учетом долгосрочных пассивов; фактически равен чистому оборотному капиталу, </w:t>
      </w:r>
      <w:proofErr w:type="spellStart"/>
      <w:r w:rsidR="00472CA2" w:rsidRPr="001D57C3">
        <w:rPr>
          <w:rFonts w:ascii="Times New Roman" w:hAnsi="Times New Roman" w:cs="Times New Roman"/>
          <w:sz w:val="24"/>
          <w:szCs w:val="24"/>
        </w:rPr>
        <w:t>Net</w:t>
      </w:r>
      <w:proofErr w:type="spellEnd"/>
      <w:r w:rsidR="00472CA2" w:rsidRPr="001D57C3">
        <w:rPr>
          <w:rFonts w:ascii="Times New Roman" w:hAnsi="Times New Roman" w:cs="Times New Roman"/>
          <w:sz w:val="24"/>
          <w:szCs w:val="24"/>
        </w:rPr>
        <w:t xml:space="preserve"> </w:t>
      </w:r>
      <w:proofErr w:type="spellStart"/>
      <w:r w:rsidR="00472CA2" w:rsidRPr="001D57C3">
        <w:rPr>
          <w:rFonts w:ascii="Times New Roman" w:hAnsi="Times New Roman" w:cs="Times New Roman"/>
          <w:sz w:val="24"/>
          <w:szCs w:val="24"/>
        </w:rPr>
        <w:t>Working</w:t>
      </w:r>
      <w:proofErr w:type="spellEnd"/>
      <w:r w:rsidR="00472CA2" w:rsidRPr="001D57C3">
        <w:rPr>
          <w:rFonts w:ascii="Times New Roman" w:hAnsi="Times New Roman" w:cs="Times New Roman"/>
          <w:sz w:val="24"/>
          <w:szCs w:val="24"/>
        </w:rPr>
        <w:t xml:space="preserve"> </w:t>
      </w:r>
      <w:proofErr w:type="spellStart"/>
      <w:r w:rsidR="00472CA2" w:rsidRPr="001D57C3">
        <w:rPr>
          <w:rFonts w:ascii="Times New Roman" w:hAnsi="Times New Roman" w:cs="Times New Roman"/>
          <w:sz w:val="24"/>
          <w:szCs w:val="24"/>
        </w:rPr>
        <w:t>Capital</w:t>
      </w:r>
      <w:proofErr w:type="spellEnd"/>
      <w:r w:rsidR="00472CA2" w:rsidRPr="001D57C3">
        <w:rPr>
          <w:rFonts w:ascii="Times New Roman" w:hAnsi="Times New Roman" w:cs="Times New Roman"/>
          <w:sz w:val="24"/>
          <w:szCs w:val="24"/>
        </w:rPr>
        <w:t>)</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СОС</w:t>
      </w:r>
      <w:proofErr w:type="gramStart"/>
      <w:r w:rsidRPr="001D57C3">
        <w:rPr>
          <w:rFonts w:ascii="Times New Roman" w:hAnsi="Times New Roman" w:cs="Times New Roman"/>
          <w:b/>
          <w:sz w:val="24"/>
          <w:szCs w:val="24"/>
        </w:rPr>
        <w:t>2</w:t>
      </w:r>
      <w:proofErr w:type="gramEnd"/>
      <w:r w:rsidRPr="001D57C3">
        <w:rPr>
          <w:rFonts w:ascii="Times New Roman" w:hAnsi="Times New Roman" w:cs="Times New Roman"/>
          <w:b/>
          <w:sz w:val="24"/>
          <w:szCs w:val="24"/>
        </w:rPr>
        <w:t xml:space="preserve"> = стр. 1300 - стр. 1100 + стр. 1400 - стр. 1210</w:t>
      </w:r>
    </w:p>
    <w:p w:rsidR="00472CA2" w:rsidRPr="006658AB" w:rsidRDefault="001D57C3" w:rsidP="00F74870">
      <w:pPr>
        <w:pStyle w:val="HTML"/>
        <w:ind w:firstLine="851"/>
        <w:jc w:val="both"/>
        <w:rPr>
          <w:rFonts w:ascii="Times New Roman" w:hAnsi="Times New Roman" w:cs="Times New Roman"/>
          <w:b/>
          <w:sz w:val="24"/>
          <w:szCs w:val="24"/>
          <w:u w:val="single"/>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 xml:space="preserve">4.3. СОС3 (рассчитанные с </w:t>
      </w:r>
      <w:proofErr w:type="gramStart"/>
      <w:r w:rsidR="00472CA2" w:rsidRPr="001D57C3">
        <w:rPr>
          <w:rFonts w:ascii="Times New Roman" w:hAnsi="Times New Roman" w:cs="Times New Roman"/>
          <w:sz w:val="24"/>
          <w:szCs w:val="24"/>
        </w:rPr>
        <w:t>учетом</w:t>
      </w:r>
      <w:proofErr w:type="gramEnd"/>
      <w:r w:rsidR="00472CA2" w:rsidRPr="001D57C3">
        <w:rPr>
          <w:rFonts w:ascii="Times New Roman" w:hAnsi="Times New Roman" w:cs="Times New Roman"/>
          <w:sz w:val="24"/>
          <w:szCs w:val="24"/>
        </w:rPr>
        <w:t xml:space="preserve"> как долгосрочных пассивов, так и краткосрочной задолженности по кредитам и займам)</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СОС3 = стр. 1300 - стр. 1100 + стр. 1410 + стр. 1520 – стр. 1210</w:t>
      </w:r>
      <w:r w:rsidR="001D57C3">
        <w:rPr>
          <w:rFonts w:ascii="Times New Roman" w:hAnsi="Times New Roman" w:cs="Times New Roman"/>
          <w:b/>
          <w:sz w:val="24"/>
          <w:szCs w:val="24"/>
        </w:rPr>
        <w:t>.</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5.</w:t>
      </w:r>
      <w:r w:rsidRPr="001D57C3">
        <w:rPr>
          <w:rFonts w:ascii="Times New Roman" w:hAnsi="Times New Roman" w:cs="Times New Roman"/>
          <w:sz w:val="24"/>
          <w:szCs w:val="24"/>
        </w:rPr>
        <w:t xml:space="preserve"> </w:t>
      </w:r>
      <w:r w:rsidR="00472CA2" w:rsidRPr="001D57C3">
        <w:rPr>
          <w:rFonts w:ascii="Times New Roman" w:hAnsi="Times New Roman" w:cs="Times New Roman"/>
          <w:sz w:val="24"/>
          <w:szCs w:val="24"/>
        </w:rPr>
        <w:t>Анализ кредитоспособности заемщика по методике Сбербанка России</w:t>
      </w:r>
    </w:p>
    <w:p w:rsidR="00472CA2" w:rsidRPr="006658AB" w:rsidRDefault="00472CA2" w:rsidP="00F74870">
      <w:pPr>
        <w:pStyle w:val="af2"/>
        <w:spacing w:before="0" w:beforeAutospacing="0" w:after="0" w:afterAutospacing="0"/>
        <w:ind w:firstLine="851"/>
        <w:jc w:val="both"/>
        <w:rPr>
          <w:rFonts w:ascii="&amp;quot" w:hAnsi="&amp;quot" w:hint="eastAsia"/>
          <w:color w:val="auto"/>
        </w:rPr>
      </w:pPr>
      <w:r w:rsidRPr="006658AB">
        <w:rPr>
          <w:rFonts w:ascii="&amp;quot" w:hAnsi="&amp;quot"/>
          <w:color w:val="auto"/>
        </w:rPr>
        <w:t xml:space="preserve">Методика разработана на основе </w:t>
      </w:r>
      <w:hyperlink r:id="rId10" w:tooltip="Регламент предоставления кредитов юридическим лицам Сбербанком России" w:history="1">
        <w:r w:rsidRPr="006658AB">
          <w:rPr>
            <w:rStyle w:val="af3"/>
            <w:rFonts w:ascii="&amp;quot" w:hAnsi="&amp;quot"/>
            <w:color w:val="auto"/>
            <w:u w:val="none"/>
          </w:rPr>
          <w:t>приложения</w:t>
        </w:r>
      </w:hyperlink>
      <w:r w:rsidRPr="006658AB">
        <w:rPr>
          <w:rFonts w:ascii="&amp;quot" w:hAnsi="&amp;quot"/>
          <w:color w:val="auto"/>
        </w:rPr>
        <w:t xml:space="preserve"> к Регламенту предоставления кредитов юридическим лицам Сбербанком России для определения финансового состояния и степени кредитоспособности заемщика.</w:t>
      </w:r>
    </w:p>
    <w:p w:rsidR="00472CA2" w:rsidRPr="006658AB" w:rsidRDefault="00472CA2" w:rsidP="00F74870">
      <w:pPr>
        <w:pStyle w:val="af2"/>
        <w:spacing w:before="0" w:beforeAutospacing="0" w:after="0" w:afterAutospacing="0"/>
        <w:ind w:firstLine="851"/>
        <w:jc w:val="both"/>
        <w:rPr>
          <w:rFonts w:ascii="&amp;quot" w:hAnsi="&amp;quot" w:hint="eastAsia"/>
          <w:color w:val="auto"/>
        </w:rPr>
      </w:pPr>
      <w:r w:rsidRPr="006658AB">
        <w:rPr>
          <w:rFonts w:ascii="&amp;quot" w:hAnsi="&amp;quot"/>
          <w:color w:val="auto"/>
        </w:rPr>
        <w:t>Для определения кредитоспособности заемщика проводится количественный (оценка финансового состояния) и качественный анализ рисков. Целью проведения анализа рисков – определение возможности, размера и условий предоставления кредита.</w:t>
      </w:r>
    </w:p>
    <w:p w:rsidR="00472CA2" w:rsidRPr="006658AB" w:rsidRDefault="00472CA2" w:rsidP="00F74870">
      <w:pPr>
        <w:pStyle w:val="af2"/>
        <w:spacing w:before="0" w:beforeAutospacing="0" w:after="0" w:afterAutospacing="0"/>
        <w:ind w:firstLine="851"/>
        <w:jc w:val="both"/>
        <w:rPr>
          <w:rFonts w:ascii="&amp;quot" w:hAnsi="&amp;quot" w:hint="eastAsia"/>
          <w:color w:val="auto"/>
        </w:rPr>
      </w:pPr>
      <w:r w:rsidRPr="006658AB">
        <w:rPr>
          <w:rFonts w:ascii="&amp;quot" w:hAnsi="&amp;quot"/>
          <w:color w:val="auto"/>
        </w:rPr>
        <w:t>Оценка финансового состояния заемщика по методике Сбербанка производится с учетом тенденций в изменении финансового состояния и факторов, влияющих на эти изменения. 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деятельности предприятия.</w:t>
      </w:r>
    </w:p>
    <w:p w:rsidR="00472CA2" w:rsidRPr="006658AB" w:rsidRDefault="00472CA2" w:rsidP="00F74870">
      <w:pPr>
        <w:pStyle w:val="af2"/>
        <w:spacing w:before="0" w:beforeAutospacing="0" w:after="0" w:afterAutospacing="0"/>
        <w:ind w:firstLine="851"/>
        <w:jc w:val="both"/>
        <w:rPr>
          <w:rFonts w:ascii="&amp;quot" w:hAnsi="&amp;quot" w:hint="eastAsia"/>
          <w:color w:val="auto"/>
        </w:rPr>
      </w:pPr>
      <w:r w:rsidRPr="006658AB">
        <w:rPr>
          <w:rFonts w:ascii="&amp;quot" w:hAnsi="&amp;quot"/>
          <w:color w:val="auto"/>
        </w:rPr>
        <w:lastRenderedPageBreak/>
        <w:t xml:space="preserve">Оценка результатов расчетов коэффициентов заключается в присвоении Заемщику категории по каждому из этих показателей на основе сравнения полученных значений </w:t>
      </w:r>
      <w:proofErr w:type="gramStart"/>
      <w:r w:rsidRPr="006658AB">
        <w:rPr>
          <w:rFonts w:ascii="&amp;quot" w:hAnsi="&amp;quot"/>
          <w:color w:val="auto"/>
        </w:rPr>
        <w:t>с</w:t>
      </w:r>
      <w:proofErr w:type="gramEnd"/>
      <w:r w:rsidRPr="006658AB">
        <w:rPr>
          <w:rFonts w:ascii="&amp;quot" w:hAnsi="&amp;quot"/>
          <w:color w:val="auto"/>
        </w:rPr>
        <w:t xml:space="preserve"> установленными достаточными.</w:t>
      </w:r>
    </w:p>
    <w:p w:rsidR="001D57C3" w:rsidRDefault="00472CA2" w:rsidP="001D57C3">
      <w:pPr>
        <w:ind w:firstLine="851"/>
        <w:jc w:val="right"/>
        <w:rPr>
          <w:rFonts w:ascii="&amp;quot" w:hAnsi="&amp;quot"/>
        </w:rPr>
      </w:pPr>
      <w:r w:rsidRPr="006658AB">
        <w:rPr>
          <w:rFonts w:ascii="&amp;quot" w:hAnsi="&amp;quot"/>
        </w:rPr>
        <w:t xml:space="preserve">Таблица </w:t>
      </w:r>
      <w:r w:rsidR="001D57C3">
        <w:rPr>
          <w:rFonts w:ascii="&amp;quot" w:hAnsi="&amp;quot"/>
        </w:rPr>
        <w:t>6</w:t>
      </w:r>
      <w:r w:rsidRPr="006658AB">
        <w:rPr>
          <w:rFonts w:ascii="&amp;quot" w:hAnsi="&amp;quot"/>
        </w:rPr>
        <w:t xml:space="preserve">. </w:t>
      </w:r>
    </w:p>
    <w:p w:rsidR="00472CA2" w:rsidRPr="001D57C3" w:rsidRDefault="00472CA2" w:rsidP="001D57C3">
      <w:pPr>
        <w:spacing w:after="120"/>
        <w:ind w:firstLine="851"/>
        <w:jc w:val="center"/>
        <w:rPr>
          <w:rFonts w:ascii="&amp;quot" w:hAnsi="&amp;quot"/>
          <w:b/>
        </w:rPr>
      </w:pPr>
      <w:r w:rsidRPr="001D57C3">
        <w:rPr>
          <w:rFonts w:ascii="&amp;quot" w:hAnsi="&amp;quot"/>
          <w:b/>
        </w:rPr>
        <w:t>Система финансовых коэффициентов, применяемая Сбербанком России</w:t>
      </w:r>
      <w:r w:rsidR="001D57C3">
        <w:rPr>
          <w:rFonts w:ascii="&amp;quot" w:hAnsi="&amp;quot"/>
          <w:b/>
        </w:rPr>
        <w:br/>
      </w:r>
      <w:r w:rsidRPr="001D57C3">
        <w:rPr>
          <w:rFonts w:ascii="&amp;quot" w:hAnsi="&amp;quot"/>
          <w:b/>
        </w:rPr>
        <w:t xml:space="preserve"> в оценке кредитоспособности заемщика</w:t>
      </w:r>
    </w:p>
    <w:tbl>
      <w:tblPr>
        <w:tblW w:w="493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4380"/>
        <w:gridCol w:w="1282"/>
        <w:gridCol w:w="1354"/>
        <w:gridCol w:w="1354"/>
        <w:gridCol w:w="1354"/>
      </w:tblGrid>
      <w:tr w:rsidR="00472CA2" w:rsidRPr="001D57C3" w:rsidTr="001D57C3">
        <w:trPr>
          <w:jc w:val="center"/>
        </w:trPr>
        <w:tc>
          <w:tcPr>
            <w:tcW w:w="2352" w:type="pct"/>
            <w:vMerge w:val="restart"/>
            <w:tcBorders>
              <w:top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r w:rsidRPr="001D57C3">
              <w:rPr>
                <w:b/>
              </w:rPr>
              <w:t>Показатель</w:t>
            </w:r>
          </w:p>
        </w:tc>
        <w:tc>
          <w:tcPr>
            <w:tcW w:w="0" w:type="auto"/>
            <w:vMerge w:val="restart"/>
            <w:tcBorders>
              <w:top w:val="outset" w:sz="6" w:space="0" w:color="000000"/>
              <w:left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r w:rsidRPr="001D57C3">
              <w:rPr>
                <w:b/>
              </w:rPr>
              <w:t>Вес показателя</w:t>
            </w:r>
          </w:p>
        </w:tc>
        <w:tc>
          <w:tcPr>
            <w:tcW w:w="0" w:type="auto"/>
            <w:gridSpan w:val="3"/>
            <w:tcBorders>
              <w:top w:val="outset" w:sz="6" w:space="0" w:color="000000"/>
              <w:left w:val="outset" w:sz="6" w:space="0" w:color="000000"/>
              <w:bottom w:val="outset" w:sz="6" w:space="0" w:color="000000"/>
            </w:tcBorders>
            <w:noWrap/>
          </w:tcPr>
          <w:p w:rsidR="00472CA2" w:rsidRPr="001D57C3" w:rsidRDefault="00472CA2" w:rsidP="001D57C3">
            <w:pPr>
              <w:spacing w:after="120" w:line="200" w:lineRule="exact"/>
              <w:jc w:val="center"/>
              <w:rPr>
                <w:b/>
              </w:rPr>
            </w:pPr>
            <w:r w:rsidRPr="001D57C3">
              <w:rPr>
                <w:b/>
              </w:rPr>
              <w:t>Справочно: категории показателя</w:t>
            </w:r>
          </w:p>
        </w:tc>
      </w:tr>
      <w:tr w:rsidR="00472CA2" w:rsidRPr="001D57C3" w:rsidTr="001D57C3">
        <w:trPr>
          <w:jc w:val="center"/>
        </w:trPr>
        <w:tc>
          <w:tcPr>
            <w:tcW w:w="2352" w:type="pct"/>
            <w:vMerge/>
            <w:tcBorders>
              <w:top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p>
        </w:tc>
        <w:tc>
          <w:tcPr>
            <w:tcW w:w="0" w:type="auto"/>
            <w:vMerge/>
            <w:tcBorders>
              <w:top w:val="outset" w:sz="6" w:space="0" w:color="000000"/>
              <w:left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p>
        </w:tc>
        <w:tc>
          <w:tcPr>
            <w:tcW w:w="0" w:type="auto"/>
            <w:tcBorders>
              <w:top w:val="outset" w:sz="6" w:space="0" w:color="000000"/>
              <w:left w:val="outset" w:sz="6" w:space="0" w:color="000000"/>
              <w:bottom w:val="outset" w:sz="6" w:space="0" w:color="000000"/>
              <w:right w:val="outset" w:sz="6" w:space="0" w:color="000000"/>
            </w:tcBorders>
            <w:noWrap/>
          </w:tcPr>
          <w:p w:rsidR="00472CA2" w:rsidRPr="001D57C3" w:rsidRDefault="00472CA2" w:rsidP="001D57C3">
            <w:pPr>
              <w:spacing w:after="120" w:line="200" w:lineRule="exact"/>
              <w:jc w:val="center"/>
              <w:rPr>
                <w:b/>
              </w:rPr>
            </w:pPr>
            <w:r w:rsidRPr="001D57C3">
              <w:rPr>
                <w:b/>
              </w:rPr>
              <w:t>1 категория</w:t>
            </w:r>
          </w:p>
        </w:tc>
        <w:tc>
          <w:tcPr>
            <w:tcW w:w="0" w:type="auto"/>
            <w:tcBorders>
              <w:top w:val="outset" w:sz="6" w:space="0" w:color="000000"/>
              <w:left w:val="outset" w:sz="6" w:space="0" w:color="000000"/>
              <w:bottom w:val="outset" w:sz="6" w:space="0" w:color="000000"/>
              <w:right w:val="outset" w:sz="6" w:space="0" w:color="000000"/>
            </w:tcBorders>
            <w:noWrap/>
          </w:tcPr>
          <w:p w:rsidR="00472CA2" w:rsidRPr="001D57C3" w:rsidRDefault="00472CA2" w:rsidP="001D57C3">
            <w:pPr>
              <w:spacing w:after="120" w:line="200" w:lineRule="exact"/>
              <w:jc w:val="center"/>
              <w:rPr>
                <w:b/>
              </w:rPr>
            </w:pPr>
            <w:r w:rsidRPr="001D57C3">
              <w:rPr>
                <w:b/>
              </w:rPr>
              <w:t>2 категория</w:t>
            </w:r>
          </w:p>
        </w:tc>
        <w:tc>
          <w:tcPr>
            <w:tcW w:w="0" w:type="auto"/>
            <w:tcBorders>
              <w:top w:val="outset" w:sz="6" w:space="0" w:color="000000"/>
              <w:left w:val="outset" w:sz="6" w:space="0" w:color="000000"/>
              <w:bottom w:val="outset" w:sz="6" w:space="0" w:color="000000"/>
            </w:tcBorders>
            <w:noWrap/>
          </w:tcPr>
          <w:p w:rsidR="00472CA2" w:rsidRPr="001D57C3" w:rsidRDefault="00472CA2" w:rsidP="001D57C3">
            <w:pPr>
              <w:spacing w:after="120" w:line="200" w:lineRule="exact"/>
              <w:jc w:val="center"/>
              <w:rPr>
                <w:b/>
              </w:rPr>
            </w:pPr>
            <w:r w:rsidRPr="001D57C3">
              <w:rPr>
                <w:b/>
              </w:rPr>
              <w:t>3 категория</w:t>
            </w:r>
          </w:p>
        </w:tc>
      </w:tr>
      <w:tr w:rsidR="001D57C3" w:rsidRPr="001D57C3" w:rsidTr="001D57C3">
        <w:trPr>
          <w:jc w:val="center"/>
        </w:trPr>
        <w:tc>
          <w:tcPr>
            <w:tcW w:w="2352" w:type="pct"/>
            <w:tcBorders>
              <w:top w:val="outset" w:sz="6" w:space="0" w:color="000000"/>
              <w:bottom w:val="outset" w:sz="6" w:space="0" w:color="000000"/>
              <w:right w:val="outset" w:sz="6" w:space="0" w:color="000000"/>
            </w:tcBorders>
          </w:tcPr>
          <w:p w:rsidR="001D57C3" w:rsidRPr="001D57C3" w:rsidRDefault="001D57C3" w:rsidP="001D57C3">
            <w:pPr>
              <w:spacing w:after="120" w:line="200" w:lineRule="exact"/>
              <w:jc w:val="center"/>
              <w:rPr>
                <w:b/>
              </w:rPr>
            </w:pPr>
            <w:r>
              <w:rPr>
                <w:b/>
              </w:rPr>
              <w:t>1</w:t>
            </w:r>
          </w:p>
        </w:tc>
        <w:tc>
          <w:tcPr>
            <w:tcW w:w="0" w:type="auto"/>
            <w:tcBorders>
              <w:top w:val="outset" w:sz="6" w:space="0" w:color="000000"/>
              <w:left w:val="outset" w:sz="6" w:space="0" w:color="000000"/>
              <w:bottom w:val="outset" w:sz="6" w:space="0" w:color="000000"/>
              <w:right w:val="outset" w:sz="6" w:space="0" w:color="000000"/>
            </w:tcBorders>
          </w:tcPr>
          <w:p w:rsidR="001D57C3" w:rsidRPr="001D57C3" w:rsidRDefault="001D57C3" w:rsidP="001D57C3">
            <w:pPr>
              <w:spacing w:after="120" w:line="200" w:lineRule="exact"/>
              <w:jc w:val="center"/>
              <w:rPr>
                <w:b/>
              </w:rPr>
            </w:pPr>
            <w:r>
              <w:rPr>
                <w:b/>
              </w:rPr>
              <w:t>2</w:t>
            </w:r>
          </w:p>
        </w:tc>
        <w:tc>
          <w:tcPr>
            <w:tcW w:w="0" w:type="auto"/>
            <w:tcBorders>
              <w:top w:val="outset" w:sz="6" w:space="0" w:color="000000"/>
              <w:left w:val="outset" w:sz="6" w:space="0" w:color="000000"/>
              <w:bottom w:val="outset" w:sz="6" w:space="0" w:color="000000"/>
              <w:right w:val="outset" w:sz="6" w:space="0" w:color="000000"/>
            </w:tcBorders>
            <w:noWrap/>
          </w:tcPr>
          <w:p w:rsidR="001D57C3" w:rsidRPr="001D57C3" w:rsidRDefault="001D57C3" w:rsidP="001D57C3">
            <w:pPr>
              <w:spacing w:after="120" w:line="200" w:lineRule="exact"/>
              <w:jc w:val="center"/>
              <w:rPr>
                <w:b/>
              </w:rPr>
            </w:pPr>
            <w:r>
              <w:rPr>
                <w:b/>
              </w:rPr>
              <w:t>3</w:t>
            </w:r>
          </w:p>
        </w:tc>
        <w:tc>
          <w:tcPr>
            <w:tcW w:w="0" w:type="auto"/>
            <w:tcBorders>
              <w:top w:val="outset" w:sz="6" w:space="0" w:color="000000"/>
              <w:left w:val="outset" w:sz="6" w:space="0" w:color="000000"/>
              <w:bottom w:val="outset" w:sz="6" w:space="0" w:color="000000"/>
              <w:right w:val="outset" w:sz="6" w:space="0" w:color="000000"/>
            </w:tcBorders>
            <w:noWrap/>
          </w:tcPr>
          <w:p w:rsidR="001D57C3" w:rsidRPr="001D57C3" w:rsidRDefault="001D57C3" w:rsidP="001D57C3">
            <w:pPr>
              <w:spacing w:after="120" w:line="200" w:lineRule="exact"/>
              <w:jc w:val="center"/>
              <w:rPr>
                <w:b/>
              </w:rPr>
            </w:pPr>
            <w:r>
              <w:rPr>
                <w:b/>
              </w:rPr>
              <w:t>4</w:t>
            </w:r>
          </w:p>
        </w:tc>
        <w:tc>
          <w:tcPr>
            <w:tcW w:w="0" w:type="auto"/>
            <w:tcBorders>
              <w:top w:val="outset" w:sz="6" w:space="0" w:color="000000"/>
              <w:left w:val="outset" w:sz="6" w:space="0" w:color="000000"/>
              <w:bottom w:val="outset" w:sz="6" w:space="0" w:color="000000"/>
            </w:tcBorders>
            <w:noWrap/>
          </w:tcPr>
          <w:p w:rsidR="001D57C3" w:rsidRPr="001D57C3" w:rsidRDefault="001D57C3" w:rsidP="001D57C3">
            <w:pPr>
              <w:spacing w:after="120" w:line="200" w:lineRule="exact"/>
              <w:jc w:val="center"/>
              <w:rPr>
                <w:b/>
              </w:rPr>
            </w:pPr>
            <w:r>
              <w:rPr>
                <w:b/>
              </w:rPr>
              <w:t>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абсолютной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0,05</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0,05-0,1</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0,05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промежуточной (быстрой)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0,8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0,5-0,8</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текущей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0,4</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1,5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1,0-1,5</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1,0</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наличия собственных средств</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0,2</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0,4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0,25-0,4</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0,25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Рентабельность продукции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0,15</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менее 0,1</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proofErr w:type="spellStart"/>
            <w:r w:rsidRPr="006658AB">
              <w:t>нерентаб</w:t>
            </w:r>
            <w:proofErr w:type="spellEnd"/>
            <w:r w:rsidRPr="006658AB">
              <w:t>.</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Рентабельность деятельности предприятия</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0,06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менее 0,06</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proofErr w:type="spellStart"/>
            <w:r w:rsidRPr="006658AB">
              <w:t>нерентаб</w:t>
            </w:r>
            <w:proofErr w:type="spellEnd"/>
            <w:r w:rsidRPr="006658AB">
              <w:t>.</w:t>
            </w:r>
          </w:p>
        </w:tc>
      </w:tr>
    </w:tbl>
    <w:p w:rsidR="00472CA2" w:rsidRPr="006658AB" w:rsidRDefault="00472CA2" w:rsidP="00F74870">
      <w:pPr>
        <w:pStyle w:val="HTML"/>
        <w:jc w:val="both"/>
        <w:rPr>
          <w:rFonts w:ascii="Times New Roman" w:hAnsi="Times New Roman" w:cs="Times New Roman"/>
          <w:b/>
          <w:sz w:val="24"/>
          <w:szCs w:val="24"/>
          <w:u w:val="single"/>
        </w:rPr>
      </w:pP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В соответствии с методикой Сбербанка заемщики делятся в зависимости от полученной суммы баллов на три класса:</w:t>
      </w:r>
    </w:p>
    <w:p w:rsidR="00472CA2" w:rsidRPr="006658AB" w:rsidRDefault="00472CA2" w:rsidP="00F74870">
      <w:pPr>
        <w:pStyle w:val="HTML"/>
        <w:jc w:val="both"/>
        <w:rPr>
          <w:rFonts w:ascii="Times New Roman" w:hAnsi="Times New Roman" w:cs="Times New Roman"/>
          <w:sz w:val="24"/>
          <w:szCs w:val="24"/>
        </w:rPr>
      </w:pPr>
      <w:proofErr w:type="gramStart"/>
      <w:r w:rsidRPr="006658AB">
        <w:rPr>
          <w:rFonts w:ascii="Times New Roman" w:hAnsi="Times New Roman" w:cs="Times New Roman"/>
          <w:sz w:val="24"/>
          <w:szCs w:val="24"/>
        </w:rPr>
        <w:t>первоклассные</w:t>
      </w:r>
      <w:proofErr w:type="gramEnd"/>
      <w:r w:rsidRPr="006658AB">
        <w:rPr>
          <w:rFonts w:ascii="Times New Roman" w:hAnsi="Times New Roman" w:cs="Times New Roman"/>
          <w:sz w:val="24"/>
          <w:szCs w:val="24"/>
        </w:rPr>
        <w:t xml:space="preserve"> – кредитование которых не вызывает сомнений (сумма баллов до 1,25 включительно);</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второго класса – кредитование требует взвешенного подхода (больше 1,25, но меньше 2,35 включительно);</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третьего класса – кредитование связано с повышенным риском (больше 2,35).</w:t>
      </w:r>
    </w:p>
    <w:p w:rsidR="00472CA2" w:rsidRPr="001D57C3" w:rsidRDefault="001D57C3" w:rsidP="001D57C3">
      <w:pPr>
        <w:pStyle w:val="HTML"/>
        <w:jc w:val="both"/>
        <w:rPr>
          <w:rFonts w:ascii="Times New Roman" w:hAnsi="Times New Roman" w:cs="Times New Roman"/>
          <w:sz w:val="24"/>
          <w:szCs w:val="24"/>
        </w:rPr>
      </w:pPr>
      <w:r w:rsidRPr="001D57C3">
        <w:rPr>
          <w:rFonts w:ascii="Times New Roman" w:hAnsi="Times New Roman" w:cs="Times New Roman"/>
          <w:sz w:val="24"/>
          <w:szCs w:val="24"/>
        </w:rPr>
        <w:t>12.6</w:t>
      </w:r>
      <w:r w:rsidR="00472CA2" w:rsidRPr="001D57C3">
        <w:rPr>
          <w:rFonts w:ascii="Times New Roman" w:hAnsi="Times New Roman" w:cs="Times New Roman"/>
          <w:sz w:val="24"/>
          <w:szCs w:val="24"/>
        </w:rPr>
        <w:t>. Прогноз банкротства</w:t>
      </w:r>
    </w:p>
    <w:p w:rsidR="00472CA2" w:rsidRPr="001D57C3" w:rsidRDefault="00472CA2" w:rsidP="00F74870">
      <w:pPr>
        <w:pStyle w:val="HTML"/>
        <w:jc w:val="both"/>
        <w:rPr>
          <w:rFonts w:ascii="Times New Roman" w:hAnsi="Times New Roman" w:cs="Times New Roman"/>
          <w:sz w:val="24"/>
          <w:szCs w:val="24"/>
        </w:rPr>
      </w:pPr>
      <w:r w:rsidRPr="001D57C3">
        <w:rPr>
          <w:rFonts w:ascii="Times New Roman" w:hAnsi="Times New Roman" w:cs="Times New Roman"/>
          <w:sz w:val="24"/>
          <w:szCs w:val="24"/>
        </w:rPr>
        <w:t>В качестве одного из показателей вероятности банкротства организации берется 4-факторная модель Z-счета Альтмана для частных непроизводственных компаний.</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 xml:space="preserve">Z-модель Альтмана (Z-счет Альтмана, </w:t>
      </w:r>
      <w:proofErr w:type="spellStart"/>
      <w:r w:rsidRPr="006658AB">
        <w:rPr>
          <w:rFonts w:ascii="Times New Roman" w:hAnsi="Times New Roman" w:cs="Times New Roman"/>
          <w:sz w:val="24"/>
          <w:szCs w:val="24"/>
        </w:rPr>
        <w:t>Altman</w:t>
      </w:r>
      <w:proofErr w:type="spellEnd"/>
      <w:r w:rsidRPr="006658AB">
        <w:rPr>
          <w:rFonts w:ascii="Times New Roman" w:hAnsi="Times New Roman" w:cs="Times New Roman"/>
          <w:sz w:val="24"/>
          <w:szCs w:val="24"/>
        </w:rPr>
        <w:t xml:space="preserve"> Z-</w:t>
      </w:r>
      <w:proofErr w:type="spellStart"/>
      <w:r w:rsidRPr="006658AB">
        <w:rPr>
          <w:rFonts w:ascii="Times New Roman" w:hAnsi="Times New Roman" w:cs="Times New Roman"/>
          <w:sz w:val="24"/>
          <w:szCs w:val="24"/>
        </w:rPr>
        <w:t>Score</w:t>
      </w:r>
      <w:proofErr w:type="spellEnd"/>
      <w:r w:rsidRPr="006658AB">
        <w:rPr>
          <w:rFonts w:ascii="Times New Roman" w:hAnsi="Times New Roman" w:cs="Times New Roman"/>
          <w:sz w:val="24"/>
          <w:szCs w:val="24"/>
        </w:rPr>
        <w:t>) – это финансовая модель (формула), разработанная американским экономистом Эдвардом Альтманом, призванная дать прогноз вероятности банкротства предприятия.</w:t>
      </w:r>
    </w:p>
    <w:p w:rsidR="00472CA2" w:rsidRPr="00C51FEB" w:rsidRDefault="00472CA2" w:rsidP="00C51FEB">
      <w:pPr>
        <w:pStyle w:val="HTML"/>
        <w:spacing w:before="120" w:after="120"/>
        <w:jc w:val="both"/>
        <w:rPr>
          <w:rFonts w:ascii="Times New Roman" w:hAnsi="Times New Roman" w:cs="Times New Roman"/>
          <w:b/>
          <w:sz w:val="24"/>
          <w:szCs w:val="24"/>
          <w:lang w:val="en-US"/>
        </w:rPr>
      </w:pPr>
      <w:r w:rsidRPr="00C51FEB">
        <w:rPr>
          <w:rFonts w:ascii="Times New Roman" w:hAnsi="Times New Roman" w:cs="Times New Roman"/>
          <w:b/>
          <w:sz w:val="24"/>
          <w:szCs w:val="24"/>
          <w:lang w:val="en-US"/>
        </w:rPr>
        <w:t>Z-score = 6.56T1 + 3.26T2 + 6.72T3 + 1.05T4</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T1 = Рабочий капитал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T2 = Нераспределенная прибыль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T3 = EBIT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T4 = Собственный капитал / Обязательства</w:t>
      </w:r>
      <w:r w:rsidR="00C51FE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Интерпретация полученного результата:</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1.1 и менее – "Красная" зона, существует вероятность банкротства предприятия;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от 1.1 до 2.6 – "Серая" зона, пограничное состояние, вероятность банкротства не высока, но не исключается;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2.6 и более – "Зеленая" зона, низкая вероятность банкротства</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Усовершенствованной альтернативой модели Альтмана считается формула прогноза банкротства, разработанная британскими учеными Р. </w:t>
      </w:r>
      <w:proofErr w:type="spellStart"/>
      <w:r w:rsidRPr="006658AB">
        <w:rPr>
          <w:rFonts w:ascii="Times New Roman" w:hAnsi="Times New Roman" w:cs="Times New Roman"/>
          <w:sz w:val="24"/>
          <w:szCs w:val="24"/>
        </w:rPr>
        <w:t>Таффлер</w:t>
      </w:r>
      <w:proofErr w:type="spellEnd"/>
      <w:r w:rsidRPr="006658AB">
        <w:rPr>
          <w:rFonts w:ascii="Times New Roman" w:hAnsi="Times New Roman" w:cs="Times New Roman"/>
          <w:sz w:val="24"/>
          <w:szCs w:val="24"/>
        </w:rPr>
        <w:t xml:space="preserve"> и Г. </w:t>
      </w:r>
      <w:proofErr w:type="spellStart"/>
      <w:r w:rsidRPr="006658AB">
        <w:rPr>
          <w:rFonts w:ascii="Times New Roman" w:hAnsi="Times New Roman" w:cs="Times New Roman"/>
          <w:sz w:val="24"/>
          <w:szCs w:val="24"/>
        </w:rPr>
        <w:t>Тишоу</w:t>
      </w:r>
      <w:proofErr w:type="spellEnd"/>
      <w:r w:rsidRPr="006658AB">
        <w:rPr>
          <w:rFonts w:ascii="Times New Roman" w:hAnsi="Times New Roman" w:cs="Times New Roman"/>
          <w:sz w:val="24"/>
          <w:szCs w:val="24"/>
        </w:rPr>
        <w:t xml:space="preserve">. Модель </w:t>
      </w:r>
      <w:proofErr w:type="spellStart"/>
      <w:r w:rsidRPr="006658AB">
        <w:rPr>
          <w:rFonts w:ascii="Times New Roman" w:hAnsi="Times New Roman" w:cs="Times New Roman"/>
          <w:sz w:val="24"/>
          <w:szCs w:val="24"/>
        </w:rPr>
        <w:t>Таффлера</w:t>
      </w:r>
      <w:proofErr w:type="spellEnd"/>
      <w:r w:rsidRPr="006658AB">
        <w:rPr>
          <w:rFonts w:ascii="Times New Roman" w:hAnsi="Times New Roman" w:cs="Times New Roman"/>
          <w:sz w:val="24"/>
          <w:szCs w:val="24"/>
        </w:rPr>
        <w:t xml:space="preserve"> описана следующей формулой:</w:t>
      </w:r>
    </w:p>
    <w:p w:rsidR="00472CA2" w:rsidRPr="00C51FEB" w:rsidRDefault="00472CA2" w:rsidP="00C51FEB">
      <w:pPr>
        <w:pStyle w:val="HTML"/>
        <w:spacing w:before="120" w:after="120"/>
        <w:jc w:val="both"/>
        <w:outlineLvl w:val="0"/>
        <w:rPr>
          <w:rFonts w:ascii="Times New Roman" w:hAnsi="Times New Roman" w:cs="Times New Roman"/>
          <w:b/>
          <w:sz w:val="24"/>
          <w:szCs w:val="24"/>
        </w:rPr>
      </w:pPr>
      <w:r w:rsidRPr="00C51FEB">
        <w:rPr>
          <w:rFonts w:ascii="Times New Roman" w:hAnsi="Times New Roman" w:cs="Times New Roman"/>
          <w:b/>
          <w:sz w:val="24"/>
          <w:szCs w:val="24"/>
        </w:rPr>
        <w:lastRenderedPageBreak/>
        <w:t>Z = 0,53X1 + 0,13X2 + 0,18X3 + 0,16X4, где</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X1 Прибыль до налогообложения / Краткосрочные обязательства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X2 Оборотные активы / Обязательства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X3 Краткосрочные обязательства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X4 Выручка / Активы</w:t>
      </w:r>
      <w:r w:rsidR="00C51FE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Вероятность банкротства по модели </w:t>
      </w:r>
      <w:proofErr w:type="spellStart"/>
      <w:r w:rsidRPr="006658AB">
        <w:rPr>
          <w:rFonts w:ascii="Times New Roman" w:hAnsi="Times New Roman" w:cs="Times New Roman"/>
          <w:sz w:val="24"/>
          <w:szCs w:val="24"/>
        </w:rPr>
        <w:t>Таффлера</w:t>
      </w:r>
      <w:proofErr w:type="spellEnd"/>
      <w:r w:rsidRPr="006658A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Z больше 0,3 – вероятность банкротства низкая;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Z меньше 0,2 – вероятность банкротства высокая.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На основании двух моделей принимается решение о вероятности банкротства.</w:t>
      </w:r>
    </w:p>
    <w:p w:rsidR="00472CA2" w:rsidRPr="006658AB" w:rsidRDefault="00472CA2" w:rsidP="00F74870">
      <w:pPr>
        <w:pStyle w:val="HTML"/>
        <w:jc w:val="both"/>
        <w:outlineLvl w:val="0"/>
        <w:rPr>
          <w:rFonts w:ascii="Times New Roman" w:hAnsi="Times New Roman" w:cs="Times New Roman"/>
          <w:sz w:val="24"/>
          <w:szCs w:val="24"/>
        </w:rPr>
      </w:pPr>
    </w:p>
    <w:tbl>
      <w:tblPr>
        <w:tblW w:w="4803" w:type="dxa"/>
        <w:tblLook w:val="00A0" w:firstRow="1" w:lastRow="0" w:firstColumn="1" w:lastColumn="0" w:noHBand="0" w:noVBand="0"/>
      </w:tblPr>
      <w:tblGrid>
        <w:gridCol w:w="1680"/>
        <w:gridCol w:w="1021"/>
        <w:gridCol w:w="1051"/>
        <w:gridCol w:w="1051"/>
      </w:tblGrid>
      <w:tr w:rsidR="00472CA2" w:rsidRPr="00C51FEB" w:rsidTr="00E46CC4">
        <w:trPr>
          <w:trHeight w:val="300"/>
        </w:trPr>
        <w:tc>
          <w:tcPr>
            <w:tcW w:w="1680" w:type="dxa"/>
            <w:tcBorders>
              <w:top w:val="single" w:sz="4" w:space="0" w:color="auto"/>
              <w:left w:val="single" w:sz="4" w:space="0" w:color="auto"/>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Z-счет Альтмана</w:t>
            </w:r>
          </w:p>
        </w:tc>
        <w:tc>
          <w:tcPr>
            <w:tcW w:w="3123" w:type="dxa"/>
            <w:gridSpan w:val="3"/>
            <w:tcBorders>
              <w:top w:val="single" w:sz="4" w:space="0" w:color="auto"/>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proofErr w:type="spellStart"/>
            <w:r w:rsidRPr="00C51FEB">
              <w:rPr>
                <w:color w:val="000000"/>
              </w:rPr>
              <w:t>Таффлера</w:t>
            </w:r>
            <w:proofErr w:type="spellEnd"/>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p>
        </w:tc>
        <w:tc>
          <w:tcPr>
            <w:tcW w:w="102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высокая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низкая</w:t>
            </w:r>
          </w:p>
        </w:tc>
        <w:tc>
          <w:tcPr>
            <w:tcW w:w="102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средняя</w:t>
            </w:r>
          </w:p>
        </w:tc>
        <w:tc>
          <w:tcPr>
            <w:tcW w:w="102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высокая</w:t>
            </w:r>
          </w:p>
        </w:tc>
        <w:tc>
          <w:tcPr>
            <w:tcW w:w="102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r>
    </w:tbl>
    <w:p w:rsidR="00E46CC4" w:rsidRPr="006658AB" w:rsidRDefault="00E46CC4" w:rsidP="00E46CC4">
      <w:pPr>
        <w:shd w:val="clear" w:color="auto" w:fill="FFFFFF"/>
        <w:ind w:firstLine="851"/>
        <w:jc w:val="both"/>
        <w:rPr>
          <w:b/>
        </w:rPr>
      </w:pPr>
    </w:p>
    <w:p w:rsidR="00E46CC4" w:rsidRPr="006658AB" w:rsidRDefault="00E46CC4" w:rsidP="00E46CC4">
      <w:pPr>
        <w:pStyle w:val="HTML"/>
        <w:ind w:firstLine="851"/>
        <w:jc w:val="center"/>
        <w:rPr>
          <w:rFonts w:ascii="Times New Roman" w:hAnsi="Times New Roman" w:cs="Times New Roman"/>
          <w:b/>
          <w:sz w:val="24"/>
          <w:szCs w:val="24"/>
        </w:rPr>
        <w:sectPr w:rsidR="00E46CC4" w:rsidRPr="006658AB" w:rsidSect="00BD2F5E">
          <w:headerReference w:type="default" r:id="rId11"/>
          <w:footerReference w:type="default" r:id="rId12"/>
          <w:headerReference w:type="first" r:id="rId13"/>
          <w:pgSz w:w="11906" w:h="16838" w:code="9"/>
          <w:pgMar w:top="851" w:right="851" w:bottom="1418" w:left="1259" w:header="709" w:footer="709" w:gutter="0"/>
          <w:cols w:space="708"/>
          <w:titlePg/>
          <w:docGrid w:linePitch="360"/>
        </w:sectPr>
      </w:pPr>
    </w:p>
    <w:p w:rsidR="00E46CC4" w:rsidRPr="00074013" w:rsidRDefault="00E46CC4" w:rsidP="00E46CC4">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074013">
        <w:rPr>
          <w:rFonts w:ascii="Times New Roman" w:hAnsi="Times New Roman" w:cs="Times New Roman"/>
          <w:sz w:val="24"/>
          <w:szCs w:val="24"/>
        </w:rPr>
        <w:t xml:space="preserve"> </w:t>
      </w:r>
    </w:p>
    <w:p w:rsidR="00282B4D" w:rsidRDefault="00E46CC4" w:rsidP="00282B4D">
      <w:pPr>
        <w:pStyle w:val="HTML"/>
        <w:spacing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финансового состояния</w:t>
      </w:r>
      <w:r w:rsidRPr="00074013">
        <w:rPr>
          <w:rFonts w:ascii="Times New Roman" w:hAnsi="Times New Roman" w:cs="Times New Roman"/>
          <w:sz w:val="24"/>
          <w:szCs w:val="24"/>
        </w:rPr>
        <w:br/>
        <w:t xml:space="preserve">члена Ассоциации </w:t>
      </w:r>
      <w:r w:rsidR="00282B4D">
        <w:rPr>
          <w:rFonts w:ascii="Times New Roman" w:hAnsi="Times New Roman" w:cs="Times New Roman"/>
          <w:sz w:val="24"/>
          <w:szCs w:val="24"/>
        </w:rPr>
        <w:t>с</w:t>
      </w:r>
      <w:r w:rsidRPr="00074013">
        <w:rPr>
          <w:rFonts w:ascii="Times New Roman" w:hAnsi="Times New Roman" w:cs="Times New Roman"/>
          <w:sz w:val="24"/>
          <w:szCs w:val="24"/>
        </w:rPr>
        <w:t>аморегулируем</w:t>
      </w:r>
      <w:r w:rsidR="00282B4D">
        <w:rPr>
          <w:rFonts w:ascii="Times New Roman" w:hAnsi="Times New Roman" w:cs="Times New Roman"/>
          <w:sz w:val="24"/>
          <w:szCs w:val="24"/>
        </w:rPr>
        <w:t>ой</w:t>
      </w:r>
      <w:r w:rsidRPr="00074013">
        <w:rPr>
          <w:rFonts w:ascii="Times New Roman" w:hAnsi="Times New Roman" w:cs="Times New Roman"/>
          <w:sz w:val="24"/>
          <w:szCs w:val="24"/>
        </w:rPr>
        <w:br/>
        <w:t>организаци</w:t>
      </w:r>
      <w:r w:rsidR="00282B4D">
        <w:rPr>
          <w:rFonts w:ascii="Times New Roman" w:hAnsi="Times New Roman" w:cs="Times New Roman"/>
          <w:sz w:val="24"/>
          <w:szCs w:val="24"/>
        </w:rPr>
        <w:t>и</w:t>
      </w:r>
      <w:r w:rsidRPr="00074013">
        <w:rPr>
          <w:rFonts w:ascii="Times New Roman" w:hAnsi="Times New Roman" w:cs="Times New Roman"/>
          <w:sz w:val="24"/>
          <w:szCs w:val="24"/>
        </w:rPr>
        <w:t xml:space="preserve"> </w:t>
      </w:r>
      <w:r w:rsidR="00282B4D">
        <w:rPr>
          <w:rFonts w:ascii="Times New Roman" w:hAnsi="Times New Roman" w:cs="Times New Roman"/>
          <w:sz w:val="24"/>
          <w:szCs w:val="24"/>
        </w:rPr>
        <w:t xml:space="preserve">«Гильдия проектировщиков </w:t>
      </w:r>
    </w:p>
    <w:p w:rsidR="00E46CC4" w:rsidRPr="00074013" w:rsidRDefault="00282B4D" w:rsidP="00282B4D">
      <w:pPr>
        <w:pStyle w:val="HTML"/>
        <w:spacing w:line="200" w:lineRule="exact"/>
        <w:jc w:val="right"/>
        <w:rPr>
          <w:rFonts w:ascii="Times New Roman" w:hAnsi="Times New Roman" w:cs="Times New Roman"/>
          <w:sz w:val="24"/>
          <w:szCs w:val="24"/>
        </w:rPr>
      </w:pPr>
      <w:r>
        <w:rPr>
          <w:rFonts w:ascii="Times New Roman" w:hAnsi="Times New Roman" w:cs="Times New Roman"/>
          <w:sz w:val="24"/>
          <w:szCs w:val="24"/>
        </w:rPr>
        <w:t>Новгородской области</w:t>
      </w:r>
      <w:r w:rsidR="00E46CC4" w:rsidRPr="00074013">
        <w:rPr>
          <w:rFonts w:ascii="Times New Roman" w:hAnsi="Times New Roman" w:cs="Times New Roman"/>
          <w:sz w:val="24"/>
          <w:szCs w:val="24"/>
        </w:rPr>
        <w:t>»</w:t>
      </w:r>
    </w:p>
    <w:p w:rsidR="00E46CC4" w:rsidRPr="00E46CC4" w:rsidRDefault="00E46CC4" w:rsidP="00E46CC4">
      <w:pPr>
        <w:contextualSpacing/>
        <w:jc w:val="both"/>
        <w:rPr>
          <w:lang w:eastAsia="en-US"/>
        </w:rPr>
      </w:pPr>
      <w:r w:rsidRPr="00E46CC4">
        <w:rPr>
          <w:lang w:eastAsia="en-US"/>
        </w:rPr>
        <w:t>На бланке организации</w:t>
      </w:r>
    </w:p>
    <w:p w:rsidR="00E46CC4" w:rsidRPr="009873E8" w:rsidRDefault="00E46CC4" w:rsidP="00E46CC4">
      <w:pPr>
        <w:rPr>
          <w:sz w:val="22"/>
          <w:szCs w:val="22"/>
          <w:lang w:eastAsia="zh-CN"/>
        </w:rPr>
      </w:pPr>
    </w:p>
    <w:p w:rsidR="00282B4D" w:rsidRDefault="00282B4D" w:rsidP="00282B4D">
      <w:pPr>
        <w:spacing w:line="200" w:lineRule="exact"/>
        <w:jc w:val="right"/>
        <w:rPr>
          <w:b/>
          <w:lang w:eastAsia="zh-CN"/>
        </w:rPr>
      </w:pPr>
      <w:r>
        <w:rPr>
          <w:b/>
          <w:lang w:eastAsia="zh-CN"/>
        </w:rPr>
        <w:t>Ассоциация с</w:t>
      </w:r>
      <w:r w:rsidR="00E46CC4" w:rsidRPr="00E46CC4">
        <w:rPr>
          <w:b/>
          <w:lang w:eastAsia="zh-CN"/>
        </w:rPr>
        <w:t>аморегулируемая организация</w:t>
      </w:r>
      <w:r w:rsidR="00E46CC4" w:rsidRPr="00E46CC4">
        <w:rPr>
          <w:b/>
          <w:lang w:eastAsia="zh-CN"/>
        </w:rPr>
        <w:br/>
      </w:r>
      <w:r>
        <w:rPr>
          <w:b/>
          <w:lang w:eastAsia="zh-CN"/>
        </w:rPr>
        <w:t xml:space="preserve">«Гильдия проектировщиков </w:t>
      </w:r>
    </w:p>
    <w:p w:rsidR="00E46CC4" w:rsidRPr="00E46CC4" w:rsidRDefault="00282B4D" w:rsidP="00282B4D">
      <w:pPr>
        <w:spacing w:line="200" w:lineRule="exact"/>
        <w:jc w:val="right"/>
        <w:rPr>
          <w:b/>
          <w:lang w:eastAsia="zh-CN"/>
        </w:rPr>
      </w:pPr>
      <w:r>
        <w:rPr>
          <w:b/>
          <w:lang w:eastAsia="zh-CN"/>
        </w:rPr>
        <w:t>Новгородской области</w:t>
      </w:r>
      <w:r w:rsidR="00E46CC4" w:rsidRPr="00E46CC4">
        <w:rPr>
          <w:b/>
          <w:lang w:eastAsia="zh-CN"/>
        </w:rPr>
        <w:t>»</w:t>
      </w:r>
    </w:p>
    <w:p w:rsidR="00E46CC4" w:rsidRPr="00E46CC4" w:rsidRDefault="00E46CC4" w:rsidP="00CD5C9A">
      <w:pPr>
        <w:spacing w:before="120" w:after="120" w:line="200" w:lineRule="exact"/>
        <w:jc w:val="center"/>
        <w:rPr>
          <w:b/>
          <w:lang w:eastAsia="zh-CN"/>
        </w:rPr>
      </w:pPr>
      <w:r w:rsidRPr="00E46CC4">
        <w:rPr>
          <w:b/>
          <w:lang w:eastAsia="zh-CN"/>
        </w:rPr>
        <w:t>ЗАЯВЛЕНИЕ</w:t>
      </w:r>
    </w:p>
    <w:p w:rsidR="00E46CC4" w:rsidRPr="00E46CC4" w:rsidRDefault="00E46CC4" w:rsidP="00CD5C9A">
      <w:pPr>
        <w:spacing w:after="120" w:line="200" w:lineRule="exact"/>
        <w:jc w:val="center"/>
        <w:rPr>
          <w:b/>
          <w:lang w:eastAsia="zh-CN"/>
        </w:rPr>
      </w:pPr>
      <w:r w:rsidRPr="00E46CC4">
        <w:rPr>
          <w:b/>
          <w:lang w:eastAsia="zh-CN"/>
        </w:rPr>
        <w:t xml:space="preserve">на получение займа членом Ассоциации </w:t>
      </w:r>
      <w:r w:rsidR="001E7B06">
        <w:rPr>
          <w:b/>
          <w:lang w:eastAsia="zh-CN"/>
        </w:rPr>
        <w:t>с</w:t>
      </w:r>
      <w:r w:rsidR="00792DB8">
        <w:rPr>
          <w:b/>
          <w:lang w:eastAsia="zh-CN"/>
        </w:rPr>
        <w:t>аморегулируем</w:t>
      </w:r>
      <w:r w:rsidR="001E7B06">
        <w:rPr>
          <w:b/>
          <w:lang w:eastAsia="zh-CN"/>
        </w:rPr>
        <w:t>ой</w:t>
      </w:r>
      <w:r w:rsidR="00792DB8">
        <w:rPr>
          <w:b/>
          <w:lang w:eastAsia="zh-CN"/>
        </w:rPr>
        <w:t xml:space="preserve"> организаци</w:t>
      </w:r>
      <w:r w:rsidR="001E7B06">
        <w:rPr>
          <w:b/>
          <w:lang w:eastAsia="zh-CN"/>
        </w:rPr>
        <w:t>и</w:t>
      </w:r>
      <w:r w:rsidR="00792DB8">
        <w:rPr>
          <w:b/>
          <w:lang w:eastAsia="zh-CN"/>
        </w:rPr>
        <w:br/>
        <w:t xml:space="preserve"> </w:t>
      </w:r>
      <w:r w:rsidR="001E7B06">
        <w:rPr>
          <w:b/>
          <w:lang w:eastAsia="zh-CN"/>
        </w:rPr>
        <w:t>«Гильдия проектировщиков Новгородской области</w:t>
      </w:r>
      <w:r w:rsidRPr="00E46CC4">
        <w:rPr>
          <w:b/>
          <w:lang w:eastAsia="zh-CN"/>
        </w:rPr>
        <w:t>»</w:t>
      </w:r>
    </w:p>
    <w:p w:rsidR="00E46CC4" w:rsidRPr="009873E8" w:rsidRDefault="00E46CC4" w:rsidP="00E46CC4">
      <w:pPr>
        <w:spacing w:afterLines="40" w:after="96"/>
        <w:rPr>
          <w:sz w:val="22"/>
          <w:szCs w:val="22"/>
          <w:lang w:eastAsia="zh-CN"/>
        </w:rPr>
      </w:pPr>
    </w:p>
    <w:tbl>
      <w:tblPr>
        <w:tblW w:w="2535" w:type="dxa"/>
        <w:tblInd w:w="14" w:type="dxa"/>
        <w:tblLayout w:type="fixed"/>
        <w:tblCellMar>
          <w:left w:w="0" w:type="dxa"/>
          <w:right w:w="0" w:type="dxa"/>
        </w:tblCellMar>
        <w:tblLook w:val="01E0" w:firstRow="1" w:lastRow="1" w:firstColumn="1" w:lastColumn="1" w:noHBand="0" w:noVBand="0"/>
      </w:tblPr>
      <w:tblGrid>
        <w:gridCol w:w="2535"/>
      </w:tblGrid>
      <w:tr w:rsidR="00E46CC4" w:rsidRPr="009873E8" w:rsidTr="00197498">
        <w:trPr>
          <w:trHeight w:val="284"/>
        </w:trPr>
        <w:tc>
          <w:tcPr>
            <w:tcW w:w="2535" w:type="dxa"/>
            <w:vAlign w:val="bottom"/>
          </w:tcPr>
          <w:p w:rsidR="00E46CC4" w:rsidRDefault="00E46CC4" w:rsidP="00792DB8">
            <w:pPr>
              <w:jc w:val="center"/>
              <w:rPr>
                <w:lang w:eastAsia="zh-CN"/>
              </w:rPr>
            </w:pPr>
            <w:r w:rsidRPr="008D01B0">
              <w:rPr>
                <w:lang w:eastAsia="zh-CN"/>
              </w:rPr>
              <w:t xml:space="preserve">Дата: </w:t>
            </w:r>
            <w:r w:rsidR="00197498">
              <w:rPr>
                <w:lang w:eastAsia="zh-CN"/>
              </w:rPr>
              <w:t>_______________</w:t>
            </w:r>
          </w:p>
          <w:p w:rsidR="00197498" w:rsidRPr="009873E8" w:rsidRDefault="00197498" w:rsidP="00792DB8">
            <w:pPr>
              <w:jc w:val="center"/>
              <w:rPr>
                <w:sz w:val="22"/>
                <w:szCs w:val="22"/>
                <w:lang w:eastAsia="zh-CN"/>
              </w:rPr>
            </w:pPr>
          </w:p>
        </w:tc>
      </w:tr>
    </w:tbl>
    <w:p w:rsidR="00E46CC4" w:rsidRPr="008D01B0" w:rsidRDefault="00E46CC4" w:rsidP="00E46CC4">
      <w:pPr>
        <w:spacing w:afterLines="40" w:after="96"/>
        <w:rPr>
          <w:lang w:eastAsia="zh-CN"/>
        </w:rPr>
      </w:pPr>
      <w:r w:rsidRPr="008D01B0">
        <w:rPr>
          <w:lang w:eastAsia="zh-CN"/>
        </w:rPr>
        <w:t>Номер:</w:t>
      </w:r>
      <w:r w:rsidR="00197498">
        <w:rPr>
          <w:lang w:eastAsia="zh-CN"/>
        </w:rPr>
        <w:t xml:space="preserve"> ______________</w:t>
      </w:r>
    </w:p>
    <w:tbl>
      <w:tblPr>
        <w:tblW w:w="948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E46CC4" w:rsidRPr="009873E8" w:rsidTr="00197498">
        <w:trPr>
          <w:trHeight w:val="284"/>
        </w:trPr>
        <w:tc>
          <w:tcPr>
            <w:tcW w:w="9480" w:type="dxa"/>
            <w:tcBorders>
              <w:top w:val="nil"/>
              <w:left w:val="nil"/>
              <w:bottom w:val="single" w:sz="4" w:space="0" w:color="auto"/>
              <w:right w:val="nil"/>
            </w:tcBorders>
            <w:tcMar>
              <w:top w:w="0" w:type="dxa"/>
              <w:left w:w="0" w:type="dxa"/>
              <w:bottom w:w="0" w:type="dxa"/>
              <w:right w:w="0" w:type="dxa"/>
            </w:tcMar>
            <w:vAlign w:val="bottom"/>
          </w:tcPr>
          <w:p w:rsidR="00E46CC4" w:rsidRPr="009873E8" w:rsidRDefault="00E46CC4" w:rsidP="00792DB8">
            <w:pPr>
              <w:jc w:val="center"/>
              <w:rPr>
                <w:sz w:val="22"/>
                <w:szCs w:val="22"/>
                <w:lang w:eastAsia="zh-CN"/>
              </w:rPr>
            </w:pPr>
          </w:p>
          <w:p w:rsidR="00E46CC4" w:rsidRPr="009873E8" w:rsidRDefault="00E46CC4" w:rsidP="00792DB8">
            <w:pPr>
              <w:jc w:val="center"/>
              <w:rPr>
                <w:sz w:val="22"/>
                <w:szCs w:val="22"/>
                <w:lang w:eastAsia="zh-CN"/>
              </w:rPr>
            </w:pPr>
          </w:p>
        </w:tc>
      </w:tr>
      <w:tr w:rsidR="00E46CC4" w:rsidRPr="008D01B0" w:rsidTr="00197498">
        <w:tc>
          <w:tcPr>
            <w:tcW w:w="9480" w:type="dxa"/>
            <w:tcBorders>
              <w:top w:val="single" w:sz="4" w:space="0" w:color="auto"/>
              <w:left w:val="nil"/>
              <w:bottom w:val="nil"/>
              <w:right w:val="nil"/>
            </w:tcBorders>
            <w:tcMar>
              <w:top w:w="0" w:type="dxa"/>
              <w:left w:w="0" w:type="dxa"/>
              <w:bottom w:w="0" w:type="dxa"/>
              <w:right w:w="0" w:type="dxa"/>
            </w:tcMar>
            <w:vAlign w:val="bottom"/>
            <w:hideMark/>
          </w:tcPr>
          <w:p w:rsidR="00E46CC4" w:rsidRPr="008D01B0" w:rsidRDefault="00E46CC4" w:rsidP="001E7B06">
            <w:pPr>
              <w:jc w:val="center"/>
              <w:rPr>
                <w:sz w:val="20"/>
                <w:szCs w:val="20"/>
                <w:lang w:eastAsia="zh-CN"/>
              </w:rPr>
            </w:pPr>
            <w:proofErr w:type="gramStart"/>
            <w:r w:rsidRPr="008D01B0">
              <w:rPr>
                <w:sz w:val="20"/>
                <w:szCs w:val="20"/>
                <w:lang w:eastAsia="zh-CN"/>
              </w:rPr>
              <w:t>(полное наименование организации</w:t>
            </w:r>
            <w:r w:rsidR="001E7B06">
              <w:rPr>
                <w:sz w:val="20"/>
                <w:szCs w:val="20"/>
                <w:lang w:eastAsia="zh-CN"/>
              </w:rPr>
              <w:t xml:space="preserve"> – члена Ассоциации </w:t>
            </w:r>
            <w:proofErr w:type="gramEnd"/>
          </w:p>
        </w:tc>
      </w:tr>
    </w:tbl>
    <w:p w:rsidR="00E46CC4" w:rsidRPr="009873E8" w:rsidRDefault="00E46CC4" w:rsidP="00E46CC4">
      <w:pPr>
        <w:jc w:val="both"/>
        <w:rPr>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01"/>
        <w:gridCol w:w="1001"/>
        <w:gridCol w:w="1001"/>
        <w:gridCol w:w="1001"/>
        <w:gridCol w:w="1001"/>
        <w:gridCol w:w="1001"/>
        <w:gridCol w:w="1001"/>
        <w:gridCol w:w="1001"/>
        <w:gridCol w:w="1002"/>
      </w:tblGrid>
      <w:tr w:rsidR="00E46CC4" w:rsidRPr="008D01B0" w:rsidTr="00792DB8">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r>
    </w:tbl>
    <w:p w:rsidR="00E46CC4" w:rsidRDefault="00E46CC4" w:rsidP="00E46CC4">
      <w:pPr>
        <w:jc w:val="center"/>
        <w:rPr>
          <w:lang w:eastAsia="zh-CN"/>
        </w:rPr>
      </w:pPr>
      <w:r w:rsidRPr="008D01B0">
        <w:rPr>
          <w:lang w:eastAsia="zh-CN"/>
        </w:rPr>
        <w:t>ИНН</w:t>
      </w:r>
    </w:p>
    <w:p w:rsidR="00E46CC4" w:rsidRPr="008D01B0" w:rsidRDefault="00F53DCD" w:rsidP="00F53DCD">
      <w:pPr>
        <w:jc w:val="both"/>
        <w:rPr>
          <w:lang w:eastAsia="zh-CN"/>
        </w:rPr>
      </w:pPr>
      <w:proofErr w:type="gramStart"/>
      <w:r w:rsidRPr="009873E8">
        <w:rPr>
          <w:sz w:val="22"/>
          <w:szCs w:val="22"/>
          <w:lang w:eastAsia="zh-CN"/>
        </w:rPr>
        <w:t>(далее — член СРО),</w:t>
      </w:r>
      <w:r>
        <w:rPr>
          <w:sz w:val="22"/>
          <w:szCs w:val="22"/>
          <w:lang w:eastAsia="zh-CN"/>
        </w:rPr>
        <w:t xml:space="preserve"> </w:t>
      </w:r>
      <w:r>
        <w:rPr>
          <w:lang w:eastAsia="zh-CN"/>
        </w:rPr>
        <w:t>в</w:t>
      </w:r>
      <w:r w:rsidR="00E46CC4" w:rsidRPr="008D01B0">
        <w:rPr>
          <w:lang w:eastAsia="zh-CN"/>
        </w:rPr>
        <w:t xml:space="preserve"> соответствии с частью 17 статьи 3.3 Федерального закона Российской Федерации </w:t>
      </w:r>
      <w:r w:rsidR="008D01B0" w:rsidRPr="008D01B0">
        <w:rPr>
          <w:lang w:eastAsia="zh-CN"/>
        </w:rPr>
        <w:t>от 29</w:t>
      </w:r>
      <w:r w:rsidR="008D01B0">
        <w:rPr>
          <w:lang w:eastAsia="zh-CN"/>
        </w:rPr>
        <w:t xml:space="preserve"> декабря </w:t>
      </w:r>
      <w:r w:rsidR="008D01B0" w:rsidRPr="008D01B0">
        <w:rPr>
          <w:lang w:eastAsia="zh-CN"/>
        </w:rPr>
        <w:t>2004</w:t>
      </w:r>
      <w:r w:rsidR="008D01B0">
        <w:rPr>
          <w:lang w:eastAsia="zh-CN"/>
        </w:rPr>
        <w:t xml:space="preserve"> года</w:t>
      </w:r>
      <w:r w:rsidR="008D01B0" w:rsidRPr="008D01B0">
        <w:rPr>
          <w:lang w:eastAsia="zh-CN"/>
        </w:rPr>
        <w:t xml:space="preserve"> </w:t>
      </w:r>
      <w:r w:rsidR="00E46CC4" w:rsidRPr="008D01B0">
        <w:rPr>
          <w:lang w:eastAsia="zh-CN"/>
        </w:rPr>
        <w:t>№191-ФЗ «О введении в действие Градостроительного кодекса Российской Федерации», Положением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утвержденным Постановлением Правительства Российской Федерации</w:t>
      </w:r>
      <w:r w:rsidR="008D01B0" w:rsidRPr="008D01B0">
        <w:rPr>
          <w:lang w:eastAsia="zh-CN"/>
        </w:rPr>
        <w:t xml:space="preserve"> от 27</w:t>
      </w:r>
      <w:r w:rsidR="008D01B0">
        <w:rPr>
          <w:lang w:eastAsia="zh-CN"/>
        </w:rPr>
        <w:t xml:space="preserve"> июня </w:t>
      </w:r>
      <w:r w:rsidR="008D01B0" w:rsidRPr="008D01B0">
        <w:rPr>
          <w:lang w:eastAsia="zh-CN"/>
        </w:rPr>
        <w:t>2020</w:t>
      </w:r>
      <w:r w:rsidR="008D01B0">
        <w:rPr>
          <w:lang w:eastAsia="zh-CN"/>
        </w:rPr>
        <w:t xml:space="preserve"> года</w:t>
      </w:r>
      <w:r w:rsidR="00E46CC4" w:rsidRPr="008D01B0">
        <w:rPr>
          <w:lang w:eastAsia="zh-CN"/>
        </w:rPr>
        <w:t xml:space="preserve"> № 938, Положением</w:t>
      </w:r>
      <w:proofErr w:type="gramEnd"/>
      <w:r w:rsidR="00E46CC4" w:rsidRPr="008D01B0">
        <w:rPr>
          <w:lang w:eastAsia="zh-CN"/>
        </w:rPr>
        <w:t xml:space="preserve"> о компенсационном фонде обеспечения договорных обязательств Ассоциации </w:t>
      </w:r>
      <w:r w:rsidR="001E7B06">
        <w:rPr>
          <w:lang w:eastAsia="zh-CN"/>
        </w:rPr>
        <w:t>саморегулируемой</w:t>
      </w:r>
      <w:r w:rsidR="008D01B0">
        <w:rPr>
          <w:lang w:eastAsia="zh-CN"/>
        </w:rPr>
        <w:t xml:space="preserve"> организаци</w:t>
      </w:r>
      <w:r w:rsidR="001E7B06">
        <w:rPr>
          <w:lang w:eastAsia="zh-CN"/>
        </w:rPr>
        <w:t>и</w:t>
      </w:r>
      <w:r w:rsidR="008D01B0">
        <w:rPr>
          <w:lang w:eastAsia="zh-CN"/>
        </w:rPr>
        <w:t xml:space="preserve"> </w:t>
      </w:r>
      <w:r w:rsidR="001E7B06">
        <w:rPr>
          <w:lang w:eastAsia="zh-CN"/>
        </w:rPr>
        <w:t>«Гильдия проектировщиков Новгородской области</w:t>
      </w:r>
      <w:r w:rsidR="00E46CC4" w:rsidRPr="008D01B0">
        <w:rPr>
          <w:lang w:eastAsia="zh-CN"/>
        </w:rPr>
        <w:t xml:space="preserve">», </w:t>
      </w:r>
    </w:p>
    <w:p w:rsidR="00E46CC4" w:rsidRPr="00197498" w:rsidRDefault="00E46CC4" w:rsidP="00E46CC4">
      <w:pPr>
        <w:jc w:val="both"/>
        <w:rPr>
          <w:lang w:eastAsia="zh-CN"/>
        </w:rPr>
      </w:pPr>
      <w:r w:rsidRPr="00197498">
        <w:rPr>
          <w:lang w:eastAsia="zh-CN"/>
        </w:rPr>
        <w:t xml:space="preserve">заявляет о своем намерении </w:t>
      </w:r>
      <w:proofErr w:type="gramStart"/>
      <w:r w:rsidRPr="00197498">
        <w:rPr>
          <w:lang w:eastAsia="zh-CN"/>
        </w:rPr>
        <w:t>до</w:t>
      </w:r>
      <w:proofErr w:type="gramEnd"/>
      <w:r w:rsidRPr="00197498">
        <w:rPr>
          <w:lang w:eastAsia="zh-CN"/>
        </w:rPr>
        <w:t xml:space="preserve"> __________________ </w:t>
      </w:r>
      <w:r w:rsidRPr="00197498">
        <w:rPr>
          <w:sz w:val="22"/>
          <w:szCs w:val="22"/>
          <w:lang w:eastAsia="zh-CN"/>
        </w:rPr>
        <w:t>(</w:t>
      </w:r>
      <w:r w:rsidRPr="00197498">
        <w:rPr>
          <w:i/>
          <w:sz w:val="22"/>
          <w:szCs w:val="22"/>
          <w:lang w:eastAsia="zh-CN"/>
        </w:rPr>
        <w:t xml:space="preserve">указать </w:t>
      </w:r>
      <w:proofErr w:type="gramStart"/>
      <w:r w:rsidRPr="00197498">
        <w:rPr>
          <w:i/>
          <w:sz w:val="22"/>
          <w:szCs w:val="22"/>
          <w:lang w:eastAsia="zh-CN"/>
        </w:rPr>
        <w:t>желаемый</w:t>
      </w:r>
      <w:proofErr w:type="gramEnd"/>
      <w:r w:rsidRPr="00197498">
        <w:rPr>
          <w:i/>
          <w:sz w:val="22"/>
          <w:szCs w:val="22"/>
          <w:lang w:eastAsia="zh-CN"/>
        </w:rPr>
        <w:t xml:space="preserve"> срок получения займа)</w:t>
      </w:r>
      <w:r w:rsidRPr="00197498">
        <w:rPr>
          <w:i/>
          <w:lang w:eastAsia="zh-CN"/>
        </w:rPr>
        <w:t xml:space="preserve"> </w:t>
      </w:r>
      <w:r w:rsidRPr="00197498">
        <w:rPr>
          <w:lang w:eastAsia="zh-CN"/>
        </w:rPr>
        <w:t>получить заём в размере</w:t>
      </w:r>
      <w:r w:rsidRPr="00197498">
        <w:rPr>
          <w:lang w:eastAsia="zh-CN"/>
        </w:rPr>
        <w:tab/>
        <w:t xml:space="preserve">__________________________ </w:t>
      </w:r>
      <w:r w:rsidRPr="00197498">
        <w:rPr>
          <w:sz w:val="22"/>
          <w:szCs w:val="22"/>
          <w:lang w:eastAsia="zh-CN"/>
        </w:rPr>
        <w:t>(</w:t>
      </w:r>
      <w:r w:rsidRPr="00197498">
        <w:rPr>
          <w:i/>
          <w:sz w:val="22"/>
          <w:szCs w:val="22"/>
          <w:lang w:eastAsia="zh-CN"/>
        </w:rPr>
        <w:t>сумма прописью</w:t>
      </w:r>
      <w:r w:rsidRPr="00197498">
        <w:rPr>
          <w:sz w:val="22"/>
          <w:szCs w:val="22"/>
          <w:lang w:eastAsia="zh-CN"/>
        </w:rPr>
        <w:t>)</w:t>
      </w:r>
      <w:r w:rsidRPr="00197498">
        <w:rPr>
          <w:lang w:eastAsia="zh-CN"/>
        </w:rPr>
        <w:t xml:space="preserve"> рублей </w:t>
      </w:r>
    </w:p>
    <w:p w:rsidR="00E46CC4" w:rsidRPr="00197498" w:rsidRDefault="00E46CC4" w:rsidP="00EB3C43">
      <w:pPr>
        <w:spacing w:after="120"/>
        <w:jc w:val="both"/>
        <w:rPr>
          <w:lang w:eastAsia="zh-CN"/>
        </w:rPr>
      </w:pPr>
      <w:r w:rsidRPr="00197498">
        <w:rPr>
          <w:lang w:eastAsia="zh-CN"/>
        </w:rPr>
        <w:t>на следующие цели: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3"/>
        <w:gridCol w:w="1781"/>
      </w:tblGrid>
      <w:tr w:rsidR="00E46CC4" w:rsidRPr="00F873E1" w:rsidTr="00F873E1">
        <w:tc>
          <w:tcPr>
            <w:tcW w:w="8123"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F873E1">
            <w:pPr>
              <w:jc w:val="center"/>
              <w:rPr>
                <w:b/>
                <w:lang w:eastAsia="zh-CN"/>
              </w:rPr>
            </w:pPr>
            <w:r w:rsidRPr="00F873E1">
              <w:rPr>
                <w:b/>
                <w:lang w:eastAsia="zh-CN"/>
              </w:rPr>
              <w:t>Наименование цели</w:t>
            </w:r>
          </w:p>
        </w:tc>
        <w:tc>
          <w:tcPr>
            <w:tcW w:w="1781"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F873E1">
            <w:pPr>
              <w:jc w:val="center"/>
              <w:rPr>
                <w:b/>
                <w:lang w:eastAsia="zh-CN"/>
              </w:rPr>
            </w:pPr>
            <w:r w:rsidRPr="00F873E1">
              <w:rPr>
                <w:b/>
                <w:lang w:eastAsia="zh-CN"/>
              </w:rPr>
              <w:t>отметка</w:t>
            </w:r>
          </w:p>
        </w:tc>
      </w:tr>
    </w:tbl>
    <w:p w:rsidR="00197498" w:rsidRPr="00197498" w:rsidRDefault="00197498">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3"/>
        <w:gridCol w:w="1781"/>
      </w:tblGrid>
      <w:tr w:rsidR="00197498" w:rsidRPr="00F873E1" w:rsidTr="00197498">
        <w:trPr>
          <w:tblHeader/>
        </w:trPr>
        <w:tc>
          <w:tcPr>
            <w:tcW w:w="8123" w:type="dxa"/>
            <w:tcBorders>
              <w:top w:val="single" w:sz="4" w:space="0" w:color="000000"/>
              <w:left w:val="single" w:sz="4" w:space="0" w:color="000000"/>
              <w:bottom w:val="single" w:sz="4" w:space="0" w:color="000000"/>
              <w:right w:val="single" w:sz="4" w:space="0" w:color="000000"/>
            </w:tcBorders>
          </w:tcPr>
          <w:p w:rsidR="00197498" w:rsidRPr="00F873E1" w:rsidRDefault="00197498" w:rsidP="00F873E1">
            <w:pPr>
              <w:jc w:val="center"/>
              <w:rPr>
                <w:b/>
                <w:lang w:eastAsia="zh-CN"/>
              </w:rPr>
            </w:pPr>
            <w:r>
              <w:rPr>
                <w:b/>
                <w:lang w:eastAsia="zh-CN"/>
              </w:rPr>
              <w:t>1</w:t>
            </w:r>
          </w:p>
        </w:tc>
        <w:tc>
          <w:tcPr>
            <w:tcW w:w="1781" w:type="dxa"/>
            <w:tcBorders>
              <w:top w:val="single" w:sz="4" w:space="0" w:color="000000"/>
              <w:left w:val="single" w:sz="4" w:space="0" w:color="000000"/>
              <w:bottom w:val="single" w:sz="4" w:space="0" w:color="000000"/>
              <w:right w:val="single" w:sz="4" w:space="0" w:color="000000"/>
            </w:tcBorders>
          </w:tcPr>
          <w:p w:rsidR="00197498" w:rsidRPr="00F873E1" w:rsidRDefault="00197498" w:rsidP="00F873E1">
            <w:pPr>
              <w:jc w:val="center"/>
              <w:rPr>
                <w:b/>
                <w:lang w:eastAsia="zh-CN"/>
              </w:rPr>
            </w:pPr>
            <w:r>
              <w:rPr>
                <w:b/>
                <w:lang w:eastAsia="zh-CN"/>
              </w:rPr>
              <w:t>2</w:t>
            </w:r>
          </w:p>
        </w:tc>
      </w:tr>
      <w:tr w:rsidR="00E46CC4" w:rsidRPr="00F873E1" w:rsidTr="00F873E1">
        <w:tc>
          <w:tcPr>
            <w:tcW w:w="8123" w:type="dxa"/>
            <w:tcBorders>
              <w:top w:val="single" w:sz="4" w:space="0" w:color="000000"/>
              <w:left w:val="single" w:sz="4" w:space="0" w:color="000000"/>
              <w:bottom w:val="single" w:sz="4" w:space="0" w:color="000000"/>
              <w:right w:val="single" w:sz="4" w:space="0" w:color="000000"/>
            </w:tcBorders>
          </w:tcPr>
          <w:p w:rsidR="00E46CC4" w:rsidRPr="00F873E1" w:rsidRDefault="00E46CC4" w:rsidP="00EB3C43">
            <w:pPr>
              <w:rPr>
                <w:lang w:eastAsia="zh-CN"/>
              </w:rPr>
            </w:pPr>
            <w:r w:rsidRPr="00F873E1">
              <w:rPr>
                <w:lang w:eastAsia="zh-CN"/>
              </w:rPr>
              <w:t>а) выплата заработной платы работникам члена саморегулируемой организации;</w:t>
            </w:r>
          </w:p>
        </w:tc>
        <w:tc>
          <w:tcPr>
            <w:tcW w:w="1781"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 xml:space="preserve">запрашиваемая сумма </w:t>
            </w:r>
          </w:p>
        </w:tc>
      </w:tr>
      <w:tr w:rsidR="00E46CC4" w:rsidRPr="00F873E1" w:rsidTr="00F873E1">
        <w:tc>
          <w:tcPr>
            <w:tcW w:w="8123"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 xml:space="preserve">б) </w:t>
            </w:r>
            <w:r w:rsidR="001E7B06" w:rsidRPr="001E7B06">
              <w:rPr>
                <w:lang w:eastAsia="zh-CN"/>
              </w:rPr>
              <w:t>приобретение строительных материалов, конструкций, оборудования для выполнения по заключенным до 1 апреля 2020 г. договорам (контрактам) работ по подготовке проектной документации</w:t>
            </w:r>
            <w:r w:rsidR="001E7B06">
              <w:rPr>
                <w:lang w:eastAsia="zh-CN"/>
              </w:rPr>
              <w:t xml:space="preserve"> </w:t>
            </w:r>
            <w:r w:rsidRPr="00F873E1">
              <w:rPr>
                <w:lang w:eastAsia="zh-CN"/>
              </w:rPr>
              <w:t>объектов капитального строительства, по сохранению объектов культурного наследия (договорам подряда) в соответствии с федеральными законами:</w:t>
            </w:r>
          </w:p>
          <w:p w:rsidR="00E46CC4" w:rsidRPr="00F873E1" w:rsidRDefault="00E46CC4" w:rsidP="00792DB8">
            <w:pPr>
              <w:rPr>
                <w:lang w:eastAsia="zh-CN"/>
              </w:rPr>
            </w:pPr>
            <w:r w:rsidRPr="00F873E1">
              <w:rPr>
                <w:lang w:eastAsia="zh-CN"/>
              </w:rPr>
              <w:t>- «О контрактной системе в сфере закупок товаров, работ, услуг для обеспечения государственных и муниципальных нужд» (44-ФЗ);</w:t>
            </w:r>
          </w:p>
          <w:p w:rsidR="00E46CC4" w:rsidRPr="00F873E1" w:rsidRDefault="00E46CC4" w:rsidP="00792DB8">
            <w:pPr>
              <w:rPr>
                <w:lang w:eastAsia="zh-CN"/>
              </w:rPr>
            </w:pPr>
            <w:r w:rsidRPr="00F873E1">
              <w:rPr>
                <w:lang w:eastAsia="zh-CN"/>
              </w:rPr>
              <w:t xml:space="preserve">- «О закупках товаров, работ, услуг отдельными видами юридических лиц» (223-ФЗ); </w:t>
            </w:r>
          </w:p>
          <w:p w:rsidR="00E46CC4" w:rsidRPr="00F873E1" w:rsidRDefault="00E46CC4" w:rsidP="00792DB8">
            <w:pPr>
              <w:rPr>
                <w:lang w:eastAsia="zh-CN"/>
              </w:rPr>
            </w:pPr>
            <w:proofErr w:type="gramStart"/>
            <w:r w:rsidRPr="00F873E1">
              <w:rPr>
                <w:lang w:eastAsia="zh-CN"/>
              </w:rPr>
              <w:t xml:space="preserve">- постановлением Правительства Российской Федерации от 01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w:t>
            </w:r>
            <w:r w:rsidRPr="00F873E1">
              <w:rPr>
                <w:lang w:eastAsia="zh-CN"/>
              </w:rPr>
              <w:lastRenderedPageBreak/>
              <w:t xml:space="preserve">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(ПП-615); </w:t>
            </w:r>
            <w:proofErr w:type="gramEnd"/>
          </w:p>
          <w:p w:rsidR="00E46CC4" w:rsidRPr="00F873E1" w:rsidRDefault="00E46CC4" w:rsidP="00792DB8">
            <w:pPr>
              <w:rPr>
                <w:lang w:eastAsia="zh-CN"/>
              </w:rPr>
            </w:pPr>
            <w:r w:rsidRPr="00F873E1">
              <w:rPr>
                <w:lang w:eastAsia="zh-CN"/>
              </w:rPr>
              <w:t>-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(214-ФЗ).</w:t>
            </w:r>
          </w:p>
        </w:tc>
        <w:tc>
          <w:tcPr>
            <w:tcW w:w="1781"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lastRenderedPageBreak/>
              <w:t>запрашиваемая сумма</w:t>
            </w:r>
          </w:p>
        </w:tc>
      </w:tr>
      <w:tr w:rsidR="00E46CC4" w:rsidRPr="00F873E1" w:rsidTr="00F873E1">
        <w:tc>
          <w:tcPr>
            <w:tcW w:w="8123"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lastRenderedPageBreak/>
              <w:t xml:space="preserve">в) 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 </w:t>
            </w:r>
          </w:p>
        </w:tc>
        <w:tc>
          <w:tcPr>
            <w:tcW w:w="1781"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запрашиваемая сумма</w:t>
            </w:r>
          </w:p>
        </w:tc>
      </w:tr>
    </w:tbl>
    <w:p w:rsidR="00E46CC4" w:rsidRPr="00F873E1" w:rsidRDefault="00E46CC4" w:rsidP="00E46CC4">
      <w:pPr>
        <w:rPr>
          <w:lang w:eastAsia="zh-CN"/>
        </w:rPr>
      </w:pPr>
    </w:p>
    <w:p w:rsidR="00E46CC4" w:rsidRPr="00F873E1" w:rsidRDefault="00E46CC4" w:rsidP="00EB3C43">
      <w:pPr>
        <w:spacing w:after="120"/>
        <w:jc w:val="both"/>
        <w:rPr>
          <w:lang w:eastAsia="zh-CN"/>
        </w:rPr>
      </w:pPr>
      <w:r w:rsidRPr="00F873E1">
        <w:rPr>
          <w:lang w:eastAsia="zh-CN"/>
        </w:rPr>
        <w:t>Предлагается обязательство об обеспечении исполнения обязательств заемщика по договору займа:</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559"/>
      </w:tblGrid>
      <w:tr w:rsidR="00E46CC4" w:rsidRPr="00F873E1" w:rsidTr="00F873E1">
        <w:tc>
          <w:tcPr>
            <w:tcW w:w="836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 xml:space="preserve">Наименование </w:t>
            </w:r>
          </w:p>
        </w:tc>
        <w:tc>
          <w:tcPr>
            <w:tcW w:w="1559"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отметка</w:t>
            </w:r>
          </w:p>
        </w:tc>
      </w:tr>
      <w:tr w:rsidR="00E46CC4" w:rsidRPr="00F873E1" w:rsidTr="00F873E1">
        <w:trPr>
          <w:trHeight w:val="480"/>
        </w:trPr>
        <w:tc>
          <w:tcPr>
            <w:tcW w:w="8364" w:type="dxa"/>
            <w:tcBorders>
              <w:top w:val="single" w:sz="4" w:space="0" w:color="000000"/>
              <w:left w:val="single" w:sz="4" w:space="0" w:color="000000"/>
              <w:bottom w:val="single" w:sz="4" w:space="0" w:color="auto"/>
              <w:right w:val="single" w:sz="4" w:space="0" w:color="000000"/>
            </w:tcBorders>
            <w:hideMark/>
          </w:tcPr>
          <w:p w:rsidR="00E46CC4" w:rsidRPr="00F873E1" w:rsidRDefault="00E46CC4" w:rsidP="00792DB8">
            <w:pPr>
              <w:jc w:val="both"/>
              <w:rPr>
                <w:lang w:eastAsia="zh-CN"/>
              </w:rPr>
            </w:pPr>
            <w:r w:rsidRPr="00F873E1">
              <w:rPr>
                <w:lang w:eastAsia="zh-CN"/>
              </w:rPr>
              <w:t>залог имущества стоимостью, превышающей сумму займа не менее чем на 30 процентов;</w:t>
            </w:r>
          </w:p>
        </w:tc>
        <w:tc>
          <w:tcPr>
            <w:tcW w:w="1559" w:type="dxa"/>
            <w:tcBorders>
              <w:top w:val="single" w:sz="4" w:space="0" w:color="000000"/>
              <w:left w:val="single" w:sz="4" w:space="0" w:color="000000"/>
              <w:bottom w:val="single" w:sz="4" w:space="0" w:color="auto"/>
              <w:right w:val="single" w:sz="4" w:space="0" w:color="000000"/>
            </w:tcBorders>
          </w:tcPr>
          <w:p w:rsidR="00E46CC4" w:rsidRPr="00F873E1" w:rsidRDefault="00E46CC4" w:rsidP="00792DB8">
            <w:pPr>
              <w:rPr>
                <w:lang w:eastAsia="zh-CN"/>
              </w:rPr>
            </w:pPr>
          </w:p>
        </w:tc>
      </w:tr>
      <w:tr w:rsidR="00E46CC4" w:rsidRPr="00F873E1" w:rsidTr="00F873E1">
        <w:trPr>
          <w:trHeight w:val="510"/>
        </w:trPr>
        <w:tc>
          <w:tcPr>
            <w:tcW w:w="8364" w:type="dxa"/>
            <w:tcBorders>
              <w:top w:val="single" w:sz="4" w:space="0" w:color="auto"/>
              <w:left w:val="single" w:sz="4" w:space="0" w:color="000000"/>
              <w:bottom w:val="single" w:sz="4" w:space="0" w:color="auto"/>
              <w:right w:val="single" w:sz="4" w:space="0" w:color="000000"/>
            </w:tcBorders>
            <w:hideMark/>
          </w:tcPr>
          <w:p w:rsidR="00E46CC4" w:rsidRPr="00F873E1" w:rsidRDefault="00E46CC4" w:rsidP="00792DB8">
            <w:pPr>
              <w:jc w:val="both"/>
              <w:rPr>
                <w:lang w:eastAsia="zh-CN"/>
              </w:rPr>
            </w:pPr>
            <w:r w:rsidRPr="00F873E1">
              <w:rPr>
                <w:lang w:eastAsia="zh-CN"/>
              </w:rPr>
              <w:t>уступка права требования денежных обязательств по договорам подряда на сумму запрашиваемого займа;</w:t>
            </w:r>
          </w:p>
        </w:tc>
        <w:tc>
          <w:tcPr>
            <w:tcW w:w="1559" w:type="dxa"/>
            <w:tcBorders>
              <w:top w:val="single" w:sz="4" w:space="0" w:color="auto"/>
              <w:left w:val="single" w:sz="4" w:space="0" w:color="000000"/>
              <w:bottom w:val="single" w:sz="4" w:space="0" w:color="auto"/>
              <w:right w:val="single" w:sz="4" w:space="0" w:color="000000"/>
            </w:tcBorders>
          </w:tcPr>
          <w:p w:rsidR="00E46CC4" w:rsidRPr="00F873E1" w:rsidRDefault="00E46CC4" w:rsidP="00792DB8">
            <w:pPr>
              <w:rPr>
                <w:lang w:eastAsia="zh-CN"/>
              </w:rPr>
            </w:pPr>
          </w:p>
        </w:tc>
      </w:tr>
      <w:tr w:rsidR="00E46CC4" w:rsidRPr="00F873E1" w:rsidTr="00F873E1">
        <w:trPr>
          <w:trHeight w:val="770"/>
        </w:trPr>
        <w:tc>
          <w:tcPr>
            <w:tcW w:w="8364" w:type="dxa"/>
            <w:tcBorders>
              <w:top w:val="single" w:sz="4" w:space="0" w:color="auto"/>
              <w:left w:val="single" w:sz="4" w:space="0" w:color="000000"/>
              <w:bottom w:val="single" w:sz="4" w:space="0" w:color="000000"/>
              <w:right w:val="single" w:sz="4" w:space="0" w:color="000000"/>
            </w:tcBorders>
          </w:tcPr>
          <w:p w:rsidR="00E46CC4" w:rsidRPr="00F873E1" w:rsidRDefault="00E46CC4" w:rsidP="00197498">
            <w:pPr>
              <w:jc w:val="both"/>
              <w:rPr>
                <w:lang w:eastAsia="zh-CN"/>
              </w:rPr>
            </w:pPr>
            <w:r w:rsidRPr="00F873E1">
              <w:rPr>
                <w:lang w:eastAsia="zh-CN"/>
              </w:rPr>
              <w:t>поручительство учредителей (участников), единоличного исполнительного органа заемщика - юридического лица, поручительство иных лиц</w:t>
            </w:r>
          </w:p>
        </w:tc>
        <w:tc>
          <w:tcPr>
            <w:tcW w:w="1559" w:type="dxa"/>
            <w:tcBorders>
              <w:top w:val="single" w:sz="4" w:space="0" w:color="auto"/>
              <w:left w:val="single" w:sz="4" w:space="0" w:color="000000"/>
              <w:bottom w:val="single" w:sz="4" w:space="0" w:color="000000"/>
              <w:right w:val="single" w:sz="4" w:space="0" w:color="000000"/>
            </w:tcBorders>
          </w:tcPr>
          <w:p w:rsidR="00E46CC4" w:rsidRPr="00F873E1" w:rsidRDefault="00E46CC4" w:rsidP="00792DB8">
            <w:pPr>
              <w:rPr>
                <w:lang w:eastAsia="zh-CN"/>
              </w:rPr>
            </w:pPr>
          </w:p>
        </w:tc>
      </w:tr>
    </w:tbl>
    <w:p w:rsidR="00E46CC4" w:rsidRPr="00F873E1" w:rsidRDefault="00E46CC4" w:rsidP="00E46CC4">
      <w:pPr>
        <w:rPr>
          <w:lang w:eastAsia="zh-CN"/>
        </w:rPr>
      </w:pPr>
    </w:p>
    <w:tbl>
      <w:tblPr>
        <w:tblW w:w="9938" w:type="dxa"/>
        <w:shd w:val="clear" w:color="auto" w:fill="FFFFFF"/>
        <w:tblLook w:val="04A0" w:firstRow="1" w:lastRow="0" w:firstColumn="1" w:lastColumn="0" w:noHBand="0" w:noVBand="1"/>
      </w:tblPr>
      <w:tblGrid>
        <w:gridCol w:w="5685"/>
        <w:gridCol w:w="4253"/>
      </w:tblGrid>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Стоимость залога:</w:t>
            </w:r>
          </w:p>
          <w:p w:rsidR="00E46CC4" w:rsidRPr="00F873E1" w:rsidRDefault="00E46CC4" w:rsidP="001553B4">
            <w:r w:rsidRPr="00F873E1">
              <w:t>(указать, в каких ценах</w:t>
            </w:r>
            <w:r w:rsidR="00197498">
              <w:t>:</w:t>
            </w:r>
            <w:r w:rsidR="001553B4">
              <w:t xml:space="preserve"> </w:t>
            </w:r>
            <w:r w:rsidRPr="00F873E1">
              <w:t> </w:t>
            </w:r>
            <w:proofErr w:type="gramStart"/>
            <w:r w:rsidRPr="00F873E1">
              <w:t>балансовая</w:t>
            </w:r>
            <w:proofErr w:type="gramEnd"/>
            <w:r w:rsidRPr="00F873E1">
              <w:t>,</w:t>
            </w:r>
            <w:r w:rsidR="001553B4">
              <w:t xml:space="preserve"> </w:t>
            </w:r>
            <w:r w:rsidRPr="00F873E1">
              <w:t> оценочная</w:t>
            </w:r>
            <w:r w:rsidR="001553B4">
              <w:t xml:space="preserve"> или </w:t>
            </w:r>
            <w:r w:rsidRPr="00F873E1">
              <w:t>- рыночная</w:t>
            </w:r>
            <w:r w:rsidR="00197498">
              <w:t>)</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Принадлежит на праве собственности (указать кому)</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Местонахождение (указать адрес и номер договора аренды (при наличии))</w:t>
            </w:r>
          </w:p>
        </w:tc>
        <w:tc>
          <w:tcPr>
            <w:tcW w:w="4253"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46CC4" w:rsidRPr="00F873E1" w:rsidRDefault="00E46CC4" w:rsidP="00792DB8">
            <w:r w:rsidRPr="00F873E1">
              <w:t>Наличие оценки независимого оценщика (кем произведена оценка, дата составления отчета)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46CC4" w:rsidRPr="00F873E1" w:rsidRDefault="00E46CC4" w:rsidP="00792DB8">
            <w:pPr>
              <w:rPr>
                <w:rFonts w:eastAsia="Calibri"/>
              </w:rPr>
            </w:pPr>
          </w:p>
        </w:tc>
      </w:tr>
    </w:tbl>
    <w:p w:rsidR="00E46CC4" w:rsidRPr="00F873E1" w:rsidRDefault="00E46CC4" w:rsidP="00E46CC4">
      <w:pPr>
        <w:jc w:val="both"/>
        <w:rPr>
          <w:lang w:eastAsia="zh-CN"/>
        </w:rPr>
      </w:pPr>
    </w:p>
    <w:tbl>
      <w:tblPr>
        <w:tblW w:w="9938" w:type="dxa"/>
        <w:shd w:val="clear" w:color="auto" w:fill="FFFFFF"/>
        <w:tblLook w:val="04A0" w:firstRow="1" w:lastRow="0" w:firstColumn="1" w:lastColumn="0" w:noHBand="0" w:noVBand="1"/>
      </w:tblPr>
      <w:tblGrid>
        <w:gridCol w:w="5685"/>
        <w:gridCol w:w="4253"/>
      </w:tblGrid>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rPr>
                <w:b/>
              </w:rPr>
            </w:pPr>
            <w:r w:rsidRPr="00F873E1">
              <w:rPr>
                <w:b/>
              </w:rPr>
              <w:t>Информация о поручителях</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Полное наименование поручителей, ФИО</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Сумма </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EB3C43">
            <w:r w:rsidRPr="00F873E1">
              <w:t>Готовы ли руководители и/или собственники предоставить личное им</w:t>
            </w:r>
            <w:r w:rsidR="00EB3C43">
              <w:t xml:space="preserve">ущество по запрашиваемому займу </w:t>
            </w:r>
            <w:r w:rsidRPr="00F873E1">
              <w:t>(да/нет)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Указать </w:t>
            </w:r>
            <w:proofErr w:type="gramStart"/>
            <w:r w:rsidRPr="00F873E1">
              <w:t>какое</w:t>
            </w:r>
            <w:proofErr w:type="gramEnd"/>
            <w:r w:rsidRPr="00F873E1">
              <w:t xml:space="preserve"> (при наличии)</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Готовы ли руководители и/или собственники предоставить личное поручительство по запрашиваемому займу</w:t>
            </w:r>
          </w:p>
          <w:p w:rsidR="00E46CC4" w:rsidRPr="00F873E1" w:rsidRDefault="00E46CC4" w:rsidP="00792DB8">
            <w:r w:rsidRPr="00F873E1">
              <w:t>(да/нет)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Доходы поручителей (ФИО), в </w:t>
            </w:r>
            <w:proofErr w:type="spellStart"/>
            <w:r w:rsidRPr="00F873E1">
              <w:t>т.ч</w:t>
            </w:r>
            <w:proofErr w:type="spellEnd"/>
            <w:r w:rsidRPr="00F873E1">
              <w:t>.:</w:t>
            </w:r>
          </w:p>
          <w:p w:rsidR="00E46CC4" w:rsidRPr="00F873E1" w:rsidRDefault="00E46CC4" w:rsidP="00792DB8">
            <w:r w:rsidRPr="00F873E1">
              <w:lastRenderedPageBreak/>
              <w:t>а) доход по основному месту работы;</w:t>
            </w:r>
          </w:p>
          <w:p w:rsidR="00E46CC4" w:rsidRPr="00F873E1" w:rsidRDefault="00E46CC4" w:rsidP="00792DB8">
            <w:r w:rsidRPr="00F873E1">
              <w:t>б) доход, получаемый от совмещения;</w:t>
            </w:r>
          </w:p>
          <w:p w:rsidR="00E46CC4" w:rsidRPr="00F873E1" w:rsidRDefault="00E46CC4" w:rsidP="00792DB8">
            <w:r w:rsidRPr="00F873E1">
              <w:t>в) доход от аренды личного имущества;</w:t>
            </w:r>
          </w:p>
          <w:p w:rsidR="00E46CC4" w:rsidRPr="00F873E1" w:rsidRDefault="00E46CC4" w:rsidP="00792DB8">
            <w:r w:rsidRPr="00F873E1">
              <w:t>г) дивиденды</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bl>
    <w:p w:rsidR="00E46CC4" w:rsidRPr="00F873E1" w:rsidRDefault="00E46CC4" w:rsidP="00E46CC4">
      <w:pPr>
        <w:jc w:val="both"/>
        <w:rPr>
          <w:lang w:eastAsia="zh-CN"/>
        </w:rPr>
      </w:pPr>
      <w:r w:rsidRPr="00F873E1">
        <w:rPr>
          <w:lang w:eastAsia="zh-CN"/>
        </w:rPr>
        <w:lastRenderedPageBreak/>
        <w:t>* В случае уступки права требования денежных обязательств по договорам подряда на сумму запрашиваемого займа:</w:t>
      </w:r>
    </w:p>
    <w:tbl>
      <w:tblPr>
        <w:tblW w:w="9938" w:type="dxa"/>
        <w:shd w:val="clear" w:color="auto" w:fill="FFFFFF"/>
        <w:tblLook w:val="04A0" w:firstRow="1" w:lastRow="0" w:firstColumn="1" w:lastColumn="0" w:noHBand="0" w:noVBand="1"/>
      </w:tblPr>
      <w:tblGrid>
        <w:gridCol w:w="5685"/>
        <w:gridCol w:w="4253"/>
      </w:tblGrid>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rPr>
                <w:b/>
              </w:rPr>
            </w:pPr>
            <w:r w:rsidRPr="00F873E1">
              <w:rPr>
                <w:b/>
              </w:rPr>
              <w:t>Информация о договоре подряда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Реквизиты договора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В рамках </w:t>
            </w:r>
            <w:proofErr w:type="gramStart"/>
            <w:r w:rsidRPr="00F873E1">
              <w:t>какого</w:t>
            </w:r>
            <w:proofErr w:type="gramEnd"/>
            <w:r w:rsidRPr="00F873E1">
              <w:t xml:space="preserve"> НПА заключен договор</w:t>
            </w:r>
          </w:p>
          <w:p w:rsidR="00E46CC4" w:rsidRPr="00F873E1" w:rsidRDefault="00E46CC4" w:rsidP="00792DB8">
            <w:r w:rsidRPr="00F873E1">
              <w:t>(44-ФЗ, 223-ФЗ, ПП-615; 214-ФЗ)</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Заказчик</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Предмет договора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bl>
    <w:p w:rsidR="00E46CC4" w:rsidRPr="00F873E1" w:rsidRDefault="00E46CC4" w:rsidP="00EB3C43">
      <w:pPr>
        <w:spacing w:before="120"/>
        <w:jc w:val="both"/>
        <w:rPr>
          <w:lang w:eastAsia="zh-CN"/>
        </w:rPr>
      </w:pPr>
      <w:r w:rsidRPr="00F873E1">
        <w:rPr>
          <w:lang w:eastAsia="zh-CN"/>
        </w:rPr>
        <w:t>К заявке прилагаются: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7914"/>
        <w:gridCol w:w="1557"/>
      </w:tblGrid>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 xml:space="preserve">№ </w:t>
            </w:r>
            <w:proofErr w:type="gramStart"/>
            <w:r w:rsidRPr="00F873E1">
              <w:rPr>
                <w:b/>
                <w:lang w:eastAsia="zh-CN"/>
              </w:rPr>
              <w:t>п</w:t>
            </w:r>
            <w:proofErr w:type="gramEnd"/>
            <w:r w:rsidRPr="00F873E1">
              <w:rPr>
                <w:b/>
                <w:lang w:eastAsia="zh-CN"/>
              </w:rPr>
              <w:t>/п</w:t>
            </w: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Наименование документа</w:t>
            </w:r>
          </w:p>
        </w:tc>
        <w:tc>
          <w:tcPr>
            <w:tcW w:w="1557"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отметка</w:t>
            </w: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tcPr>
          <w:p w:rsidR="00E46CC4" w:rsidRPr="00F873E1" w:rsidRDefault="00E46CC4" w:rsidP="00EB3C43">
            <w:pPr>
              <w:jc w:val="both"/>
              <w:rPr>
                <w:lang w:eastAsia="zh-CN"/>
              </w:rPr>
            </w:pPr>
            <w:r w:rsidRPr="00F873E1">
              <w:rPr>
                <w:lang w:eastAsia="zh-CN"/>
              </w:rPr>
              <w:t>справка об отсутствии задолженности по выплате заработной платы работникам члена саморегулируемой организации - юридического лица по состоянию на 1 апреля 2020 г., подписанная уполномоченным лицом члена саморегулируемой организации;</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 xml:space="preserve">справка налогового органа о задолженности по уплате налогов, сборов, пеней, штрафов и процентов, подлежащих уплате в соответствии </w:t>
            </w:r>
            <w:r w:rsidRPr="00F873E1">
              <w:rPr>
                <w:lang w:eastAsia="zh-CN"/>
              </w:rPr>
              <w:br/>
              <w:t>с законодательством Российской Федерации, по состоянию на 1-е число месяца, в котором представляются документы</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 xml:space="preserve">справка о наличии (отсутствии) непогашенной или неснятой судимости за преступления в сфере экономики у следующих лиц: (учредители (участники) или члены коллегиального исполнительного органа, единоличный исполнительный орган члена саморегулируемой организации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w:t>
            </w:r>
          </w:p>
          <w:p w:rsidR="00E46CC4" w:rsidRPr="00F873E1" w:rsidRDefault="00E46CC4" w:rsidP="00792DB8">
            <w:pPr>
              <w:jc w:val="both"/>
              <w:rPr>
                <w:i/>
                <w:lang w:eastAsia="zh-CN"/>
              </w:rPr>
            </w:pPr>
            <w:r w:rsidRPr="00F873E1">
              <w:rPr>
                <w:i/>
                <w:lang w:eastAsia="zh-CN"/>
              </w:rPr>
              <w:t>*(в случае отсутствия такой справки на день подачи документов она может быть представлена до подписания саморегулируемой организацией договора займа)</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Заверенные копии бухгалтерской (финансовой) отчетности за год, предшествующий году подачи документов</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B3C43" w:rsidRPr="00F873E1" w:rsidRDefault="00E46CC4" w:rsidP="001553B4">
            <w:pPr>
              <w:jc w:val="both"/>
              <w:rPr>
                <w:lang w:eastAsia="zh-CN"/>
              </w:rPr>
            </w:pPr>
            <w:r w:rsidRPr="00F873E1">
              <w:rPr>
                <w:lang w:eastAsia="zh-CN"/>
              </w:rPr>
              <w:t>сведения о наличии (отсутствии) привлечения к субсидиарной ответственности  следующих лиц: (учредители (участники) или члены коллегиального исполнительного органа, единоличный исполнительный орган члена саморегулируемой организации - юридического лица, а в случае передачи полномочий единоличного исполнительного органа управляющей организации или управляющий - единоличный исполнительный орган управляющей организации или управляющий)</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F062BA">
            <w:pPr>
              <w:jc w:val="both"/>
              <w:rPr>
                <w:lang w:eastAsia="zh-CN"/>
              </w:rPr>
            </w:pPr>
            <w:r w:rsidRPr="00F873E1">
              <w:rPr>
                <w:lang w:eastAsia="zh-CN"/>
              </w:rPr>
              <w:t>обязательство об обеспечении исполнения обязательств заемщика по договору займа:</w:t>
            </w:r>
          </w:p>
          <w:p w:rsidR="00E46CC4" w:rsidRPr="00F062BA" w:rsidRDefault="00F062BA" w:rsidP="00F062BA">
            <w:pPr>
              <w:jc w:val="both"/>
              <w:rPr>
                <w:spacing w:val="-20"/>
                <w:lang w:eastAsia="zh-CN"/>
              </w:rPr>
            </w:pPr>
            <w:r>
              <w:rPr>
                <w:spacing w:val="-20"/>
                <w:lang w:eastAsia="zh-CN"/>
              </w:rPr>
              <w:t>-</w:t>
            </w:r>
            <w:r w:rsidR="00E46CC4" w:rsidRPr="00F062BA">
              <w:rPr>
                <w:spacing w:val="-20"/>
                <w:lang w:eastAsia="zh-CN"/>
              </w:rPr>
              <w:t>залог имущества стоимостью,</w:t>
            </w:r>
            <w:r w:rsidR="00E46CC4" w:rsidRPr="00F873E1">
              <w:rPr>
                <w:lang w:eastAsia="zh-CN"/>
              </w:rPr>
              <w:t xml:space="preserve"> </w:t>
            </w:r>
            <w:r w:rsidR="00E46CC4" w:rsidRPr="00F062BA">
              <w:rPr>
                <w:spacing w:val="-20"/>
                <w:lang w:eastAsia="zh-CN"/>
              </w:rPr>
              <w:t>превышающей сумму займа не менее чем на 30 процентов;</w:t>
            </w:r>
          </w:p>
          <w:p w:rsidR="00E46CC4" w:rsidRPr="00F873E1" w:rsidRDefault="00F062BA" w:rsidP="00F062BA">
            <w:pPr>
              <w:jc w:val="both"/>
              <w:rPr>
                <w:lang w:eastAsia="zh-CN"/>
              </w:rPr>
            </w:pPr>
            <w:r>
              <w:rPr>
                <w:lang w:eastAsia="zh-CN"/>
              </w:rPr>
              <w:t xml:space="preserve">- </w:t>
            </w:r>
            <w:r w:rsidR="00E46CC4" w:rsidRPr="00F873E1">
              <w:rPr>
                <w:lang w:eastAsia="zh-CN"/>
              </w:rPr>
              <w:t xml:space="preserve">уступка права требования денежных обязательств по договорам подряда на сумму запрашиваемого займа; </w:t>
            </w:r>
          </w:p>
          <w:p w:rsidR="00E46CC4" w:rsidRPr="00F873E1" w:rsidRDefault="00F062BA" w:rsidP="00F062BA">
            <w:pPr>
              <w:jc w:val="both"/>
              <w:rPr>
                <w:i/>
                <w:lang w:eastAsia="zh-CN"/>
              </w:rPr>
            </w:pPr>
            <w:r>
              <w:rPr>
                <w:lang w:eastAsia="zh-CN"/>
              </w:rPr>
              <w:t xml:space="preserve">- </w:t>
            </w:r>
            <w:r w:rsidR="00E46CC4" w:rsidRPr="00F873E1">
              <w:rPr>
                <w:lang w:eastAsia="zh-CN"/>
              </w:rPr>
              <w:t xml:space="preserve">поручительство учредителей (участников), единоличного </w:t>
            </w:r>
            <w:r w:rsidR="00E46CC4" w:rsidRPr="00F873E1">
              <w:rPr>
                <w:lang w:eastAsia="zh-CN"/>
              </w:rPr>
              <w:lastRenderedPageBreak/>
              <w:t>исполнительного органа заемщика - юридического лица, поручительство иных лиц</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договор банковского счета члена Ассоциации с кредитной организацией, в которой предоставляющей заем Ассоциацией размещены средства компенсационного фонда</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proofErr w:type="gramStart"/>
            <w:r w:rsidRPr="00F873E1">
              <w:rPr>
                <w:lang w:eastAsia="zh-CN"/>
              </w:rPr>
              <w:t>трехсторонние соглашения с кредитной организацией, в которой открыт специальный банковский счет</w:t>
            </w:r>
            <w:r w:rsidRPr="00F873E1">
              <w:rPr>
                <w:i/>
                <w:lang w:eastAsia="zh-CN"/>
              </w:rPr>
              <w:t xml:space="preserve"> </w:t>
            </w:r>
            <w:r w:rsidRPr="00F873E1">
              <w:rPr>
                <w:lang w:eastAsia="zh-CN"/>
              </w:rPr>
              <w:t>Ассоциации,</w:t>
            </w:r>
            <w:r w:rsidRPr="00F873E1">
              <w:rPr>
                <w:i/>
                <w:lang w:eastAsia="zh-CN"/>
              </w:rPr>
              <w:t xml:space="preserve"> </w:t>
            </w:r>
            <w:r w:rsidRPr="00F873E1">
              <w:rPr>
                <w:lang w:eastAsia="zh-CN"/>
              </w:rPr>
              <w:t>и кредитными организациями, в которых членом Ассоциации открыты банковские счета, о списании с данных банковских счетов суммы займа и процентов за пользование займом в пользу Ассоциации на основании предъявленного Ассоциацией требования о списании суммы займа и процентов за пользование займом</w:t>
            </w:r>
            <w:proofErr w:type="gramEnd"/>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справка налогового органа об открытых банковских счетах заемщика в кредитных организациях</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1553B4">
            <w:pPr>
              <w:jc w:val="both"/>
              <w:rPr>
                <w:i/>
                <w:lang w:eastAsia="zh-CN"/>
              </w:rPr>
            </w:pPr>
            <w:r w:rsidRPr="00F873E1">
              <w:rPr>
                <w:lang w:eastAsia="zh-CN"/>
              </w:rPr>
              <w:t>договоры подряда (заверенные копии) с приложением документов, подтверждающих объем выполненных по таким договорам работ* или информация о их реквизитах в ЕИС в сфере закупок</w:t>
            </w:r>
            <w:r w:rsidR="001553B4">
              <w:rPr>
                <w:lang w:eastAsia="zh-CN"/>
              </w:rPr>
              <w:t xml:space="preserve"> </w:t>
            </w:r>
            <w:r w:rsidRPr="00F873E1">
              <w:rPr>
                <w:i/>
                <w:lang w:eastAsia="zh-CN"/>
              </w:rPr>
              <w:t>(при наличии и в определенных целях</w:t>
            </w:r>
            <w:proofErr w:type="gramStart"/>
            <w:r w:rsidRPr="00F873E1">
              <w:rPr>
                <w:i/>
                <w:lang w:eastAsia="zh-CN"/>
              </w:rPr>
              <w:t xml:space="preserve"> )</w:t>
            </w:r>
            <w:proofErr w:type="gramEnd"/>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план расходования займа с указанием целей его использования</w:t>
            </w:r>
            <w:r w:rsidRPr="00F873E1">
              <w:t xml:space="preserve"> </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jc w:val="both"/>
              <w:rPr>
                <w:lang w:eastAsia="zh-CN"/>
              </w:rPr>
            </w:pPr>
            <w:r w:rsidRPr="00F873E1">
              <w:rPr>
                <w:lang w:eastAsia="zh-CN"/>
              </w:rPr>
              <w:t>иные документы в соответствии с Методикой</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bl>
    <w:p w:rsidR="00E46CC4" w:rsidRPr="00F873E1" w:rsidRDefault="00E46CC4" w:rsidP="00F062BA">
      <w:pPr>
        <w:spacing w:before="120"/>
        <w:jc w:val="both"/>
        <w:rPr>
          <w:lang w:eastAsia="zh-CN"/>
        </w:rPr>
      </w:pPr>
      <w:r w:rsidRPr="00F873E1">
        <w:rPr>
          <w:lang w:eastAsia="zh-CN"/>
        </w:rPr>
        <w:t>С условиями, порядком выдачи займа член СРО ознакомлен и обязуется его соблюдать.</w:t>
      </w:r>
    </w:p>
    <w:p w:rsidR="00E46CC4" w:rsidRPr="00F873E1" w:rsidRDefault="00E46CC4" w:rsidP="00F062BA">
      <w:pPr>
        <w:ind w:firstLine="851"/>
        <w:jc w:val="both"/>
        <w:rPr>
          <w:lang w:eastAsia="zh-CN"/>
        </w:rPr>
      </w:pPr>
      <w:proofErr w:type="gramStart"/>
      <w:r w:rsidRPr="00F873E1">
        <w:rPr>
          <w:lang w:eastAsia="zh-CN"/>
        </w:rPr>
        <w:t xml:space="preserve">Настоящим даю свое согласие на оценку Ассоциацией </w:t>
      </w:r>
      <w:r w:rsidR="001E7B06">
        <w:rPr>
          <w:lang w:eastAsia="zh-CN"/>
        </w:rPr>
        <w:t xml:space="preserve">саморегулируемой организацией «Гильдия проектировщиков Новгородской области» </w:t>
      </w:r>
      <w:r w:rsidR="00EB3C43">
        <w:rPr>
          <w:lang w:eastAsia="zh-CN"/>
        </w:rPr>
        <w:t xml:space="preserve"> </w:t>
      </w:r>
      <w:r w:rsidRPr="00F873E1">
        <w:rPr>
          <w:lang w:eastAsia="zh-CN"/>
        </w:rPr>
        <w:t>финансового состояния организации на основе поданных документов, подтверждаю, то информация, приведенная в заявлении, является полной и достоверной; обязуюсь немедленно информировать Ассоциацию</w:t>
      </w:r>
      <w:r w:rsidR="00EB3C43">
        <w:rPr>
          <w:lang w:eastAsia="zh-CN"/>
        </w:rPr>
        <w:t xml:space="preserve"> </w:t>
      </w:r>
      <w:r w:rsidR="001E7B06">
        <w:rPr>
          <w:lang w:eastAsia="zh-CN"/>
        </w:rPr>
        <w:t>с</w:t>
      </w:r>
      <w:r w:rsidR="00EB3C43">
        <w:rPr>
          <w:lang w:eastAsia="zh-CN"/>
        </w:rPr>
        <w:t>аморегулируем</w:t>
      </w:r>
      <w:r w:rsidR="001E7B06">
        <w:rPr>
          <w:lang w:eastAsia="zh-CN"/>
        </w:rPr>
        <w:t>ую</w:t>
      </w:r>
      <w:r w:rsidR="00EB3C43">
        <w:rPr>
          <w:lang w:eastAsia="zh-CN"/>
        </w:rPr>
        <w:t xml:space="preserve"> организаци</w:t>
      </w:r>
      <w:r w:rsidR="001E7B06">
        <w:rPr>
          <w:lang w:eastAsia="zh-CN"/>
        </w:rPr>
        <w:t>ю</w:t>
      </w:r>
      <w:r w:rsidR="00EB3C43">
        <w:rPr>
          <w:lang w:eastAsia="zh-CN"/>
        </w:rPr>
        <w:t xml:space="preserve"> </w:t>
      </w:r>
      <w:r w:rsidR="001E7B06">
        <w:rPr>
          <w:lang w:eastAsia="zh-CN"/>
        </w:rPr>
        <w:t>«Гильдия проектировщиков Новгородской области</w:t>
      </w:r>
      <w:r w:rsidR="00EB3C43">
        <w:rPr>
          <w:lang w:eastAsia="zh-CN"/>
        </w:rPr>
        <w:t>»</w:t>
      </w:r>
      <w:r w:rsidRPr="00F873E1">
        <w:rPr>
          <w:lang w:eastAsia="zh-CN"/>
        </w:rPr>
        <w:t xml:space="preserve"> обо всех изменениях предоставленной информации и о существенных изменениях финансового состояния юридического лица (индивидуального предпринимателя);</w:t>
      </w:r>
      <w:proofErr w:type="gramEnd"/>
    </w:p>
    <w:p w:rsidR="00E46CC4" w:rsidRPr="00F873E1" w:rsidRDefault="00E46CC4" w:rsidP="00F062BA">
      <w:pPr>
        <w:ind w:firstLine="851"/>
        <w:jc w:val="both"/>
        <w:rPr>
          <w:lang w:eastAsia="zh-CN"/>
        </w:rPr>
      </w:pPr>
      <w:r w:rsidRPr="00F873E1">
        <w:rPr>
          <w:lang w:eastAsia="zh-CN"/>
        </w:rPr>
        <w:t>Уведомле</w:t>
      </w:r>
      <w:proofErr w:type="gramStart"/>
      <w:r w:rsidRPr="00F873E1">
        <w:rPr>
          <w:lang w:eastAsia="zh-CN"/>
        </w:rPr>
        <w:t>н(</w:t>
      </w:r>
      <w:proofErr w:type="gramEnd"/>
      <w:r w:rsidRPr="00F873E1">
        <w:rPr>
          <w:lang w:eastAsia="zh-CN"/>
        </w:rPr>
        <w:t xml:space="preserve">а), что Ассоциация </w:t>
      </w:r>
      <w:r w:rsidR="001E7B06">
        <w:rPr>
          <w:lang w:eastAsia="zh-CN"/>
        </w:rPr>
        <w:t>с</w:t>
      </w:r>
      <w:r w:rsidR="00EB3C43">
        <w:rPr>
          <w:lang w:eastAsia="zh-CN"/>
        </w:rPr>
        <w:t xml:space="preserve">аморегулируемая организация </w:t>
      </w:r>
      <w:r w:rsidR="001E7B06">
        <w:rPr>
          <w:lang w:eastAsia="zh-CN"/>
        </w:rPr>
        <w:t>«Гильдия проектировщиков Новгородской области</w:t>
      </w:r>
      <w:r w:rsidR="00EB3C43">
        <w:rPr>
          <w:lang w:eastAsia="zh-CN"/>
        </w:rPr>
        <w:t>»</w:t>
      </w:r>
      <w:r w:rsidR="00EB3C43" w:rsidRPr="00F873E1">
        <w:rPr>
          <w:lang w:eastAsia="zh-CN"/>
        </w:rPr>
        <w:t xml:space="preserve"> </w:t>
      </w:r>
      <w:r w:rsidRPr="00F873E1">
        <w:rPr>
          <w:lang w:eastAsia="zh-CN"/>
        </w:rPr>
        <w:t>оставляет за собой право односторонней проверки достоверности приведенных данных, а также получения дополнительной информации о</w:t>
      </w:r>
      <w:r w:rsidR="008C540C">
        <w:rPr>
          <w:lang w:eastAsia="zh-CN"/>
        </w:rPr>
        <w:t>б</w:t>
      </w:r>
      <w:r w:rsidRPr="00F873E1">
        <w:rPr>
          <w:lang w:eastAsia="zh-CN"/>
        </w:rPr>
        <w:t xml:space="preserve"> организации;</w:t>
      </w:r>
    </w:p>
    <w:p w:rsidR="00E46CC4" w:rsidRPr="00F873E1" w:rsidRDefault="00E46CC4" w:rsidP="00F062BA">
      <w:pPr>
        <w:ind w:firstLine="851"/>
        <w:jc w:val="both"/>
        <w:rPr>
          <w:lang w:eastAsia="zh-CN"/>
        </w:rPr>
      </w:pPr>
      <w:proofErr w:type="gramStart"/>
      <w:r w:rsidRPr="00F873E1">
        <w:rPr>
          <w:lang w:eastAsia="zh-CN"/>
        </w:rPr>
        <w:t>Согласен</w:t>
      </w:r>
      <w:proofErr w:type="gramEnd"/>
      <w:r w:rsidRPr="00F873E1">
        <w:rPr>
          <w:lang w:eastAsia="zh-CN"/>
        </w:rPr>
        <w:t xml:space="preserve"> (согласна) с тем, что обнаружение сокрытых или ложных сведений, поддельных документов является достаточным условием для прекращения рассмотрения данного заявления.</w:t>
      </w:r>
    </w:p>
    <w:p w:rsidR="00E46CC4" w:rsidRDefault="00E46CC4" w:rsidP="00F062BA">
      <w:pPr>
        <w:ind w:firstLine="851"/>
        <w:jc w:val="both"/>
        <w:rPr>
          <w:lang w:eastAsia="zh-CN"/>
        </w:rPr>
      </w:pPr>
      <w:r w:rsidRPr="00F873E1">
        <w:rPr>
          <w:lang w:eastAsia="zh-CN"/>
        </w:rPr>
        <w:t>Полномочия лиц, имеющих право подписи Договора, подтверждаю.</w:t>
      </w:r>
    </w:p>
    <w:p w:rsidR="00F062BA" w:rsidRPr="00F062BA" w:rsidRDefault="00F062BA" w:rsidP="00F062BA">
      <w:pPr>
        <w:ind w:firstLine="851"/>
        <w:jc w:val="both"/>
        <w:rPr>
          <w:i/>
          <w:lang w:eastAsia="zh-CN"/>
        </w:rPr>
      </w:pPr>
      <w:r w:rsidRPr="00F062BA">
        <w:rPr>
          <w:i/>
          <w:lang w:eastAsia="zh-CN"/>
        </w:rPr>
        <w:t>Для юридического лица:</w:t>
      </w:r>
    </w:p>
    <w:tbl>
      <w:tblPr>
        <w:tblW w:w="13794" w:type="dxa"/>
        <w:tblLook w:val="04A0" w:firstRow="1" w:lastRow="0" w:firstColumn="1" w:lastColumn="0" w:noHBand="0" w:noVBand="1"/>
      </w:tblPr>
      <w:tblGrid>
        <w:gridCol w:w="3509"/>
        <w:gridCol w:w="1453"/>
        <w:gridCol w:w="1163"/>
        <w:gridCol w:w="2789"/>
        <w:gridCol w:w="2116"/>
        <w:gridCol w:w="2764"/>
      </w:tblGrid>
      <w:tr w:rsidR="006C6D9F" w:rsidRPr="00C905BA" w:rsidTr="00C44647">
        <w:trPr>
          <w:gridAfter w:val="1"/>
          <w:wAfter w:w="2764" w:type="dxa"/>
        </w:trPr>
        <w:tc>
          <w:tcPr>
            <w:tcW w:w="3509" w:type="dxa"/>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_________________________</w:t>
            </w:r>
          </w:p>
        </w:tc>
      </w:tr>
      <w:tr w:rsidR="006C6D9F" w:rsidRPr="00C905BA" w:rsidTr="00C44647">
        <w:trPr>
          <w:gridAfter w:val="1"/>
          <w:wAfter w:w="2764" w:type="dxa"/>
        </w:trPr>
        <w:tc>
          <w:tcPr>
            <w:tcW w:w="3509" w:type="dxa"/>
            <w:vAlign w:val="center"/>
            <w:hideMark/>
          </w:tcPr>
          <w:p w:rsidR="006C6D9F" w:rsidRPr="00C905BA" w:rsidRDefault="006C6D9F" w:rsidP="00C44647">
            <w:pPr>
              <w:widowControl w:val="0"/>
              <w:suppressAutoHyphens/>
              <w:jc w:val="center"/>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 xml:space="preserve"> или представителя юридического лица)</w:t>
            </w:r>
          </w:p>
        </w:tc>
        <w:tc>
          <w:tcPr>
            <w:tcW w:w="2616" w:type="dxa"/>
            <w:gridSpan w:val="2"/>
            <w:hideMark/>
          </w:tcPr>
          <w:p w:rsidR="006C6D9F" w:rsidRPr="00C905BA" w:rsidRDefault="006C6D9F" w:rsidP="00C44647">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C6D9F" w:rsidRPr="00C905BA" w:rsidRDefault="006C6D9F" w:rsidP="00C44647">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C6D9F" w:rsidRPr="00C905BA" w:rsidTr="00C44647">
        <w:tc>
          <w:tcPr>
            <w:tcW w:w="4962" w:type="dxa"/>
            <w:gridSpan w:val="2"/>
            <w:vAlign w:val="center"/>
            <w:hideMark/>
          </w:tcPr>
          <w:p w:rsidR="006C6D9F" w:rsidRPr="00C905BA" w:rsidRDefault="006C6D9F" w:rsidP="00C44647">
            <w:pPr>
              <w:widowControl w:val="0"/>
              <w:suppressAutoHyphens/>
              <w:jc w:val="center"/>
              <w:rPr>
                <w:rFonts w:eastAsia="Lucida Sans Unicode"/>
              </w:rPr>
            </w:pPr>
            <w:r w:rsidRPr="00C905BA">
              <w:rPr>
                <w:rFonts w:eastAsia="Lucida Sans Unicode"/>
              </w:rPr>
              <w:t xml:space="preserve">                     </w:t>
            </w:r>
            <w:r>
              <w:rPr>
                <w:rFonts w:eastAsia="Lucida Sans Unicode"/>
              </w:rPr>
              <w:t xml:space="preserve">               </w:t>
            </w:r>
            <w:r w:rsidRPr="00C905BA">
              <w:rPr>
                <w:rFonts w:eastAsia="Lucida Sans Unicode"/>
              </w:rPr>
              <w:t xml:space="preserve">           М.П.</w:t>
            </w:r>
          </w:p>
        </w:tc>
        <w:tc>
          <w:tcPr>
            <w:tcW w:w="3952" w:type="dxa"/>
            <w:gridSpan w:val="2"/>
            <w:vAlign w:val="center"/>
          </w:tcPr>
          <w:p w:rsidR="006C6D9F" w:rsidRPr="00C905BA" w:rsidRDefault="006C6D9F" w:rsidP="00C44647">
            <w:pPr>
              <w:widowControl w:val="0"/>
              <w:suppressAutoHyphens/>
              <w:jc w:val="center"/>
              <w:rPr>
                <w:rFonts w:eastAsia="Lucida Sans Unicode"/>
              </w:rPr>
            </w:pPr>
          </w:p>
        </w:tc>
        <w:tc>
          <w:tcPr>
            <w:tcW w:w="4880" w:type="dxa"/>
            <w:gridSpan w:val="2"/>
            <w:vAlign w:val="center"/>
          </w:tcPr>
          <w:p w:rsidR="006C6D9F" w:rsidRPr="00C905BA" w:rsidRDefault="006C6D9F" w:rsidP="00C44647">
            <w:pPr>
              <w:widowControl w:val="0"/>
              <w:suppressAutoHyphens/>
              <w:jc w:val="center"/>
              <w:rPr>
                <w:rFonts w:eastAsia="Lucida Sans Unicode"/>
              </w:rPr>
            </w:pPr>
          </w:p>
        </w:tc>
      </w:tr>
      <w:tr w:rsidR="006C6D9F" w:rsidRPr="00C905BA" w:rsidTr="00C44647">
        <w:tc>
          <w:tcPr>
            <w:tcW w:w="4962" w:type="dxa"/>
            <w:gridSpan w:val="2"/>
            <w:vAlign w:val="center"/>
            <w:hideMark/>
          </w:tcPr>
          <w:p w:rsidR="006C6D9F" w:rsidRPr="00C905BA" w:rsidRDefault="006C6D9F"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C6D9F" w:rsidRPr="00C905BA" w:rsidRDefault="006C6D9F" w:rsidP="00C44647">
            <w:pPr>
              <w:widowControl w:val="0"/>
              <w:suppressAutoHyphens/>
              <w:jc w:val="center"/>
              <w:rPr>
                <w:rFonts w:eastAsia="Lucida Sans Unicode"/>
              </w:rPr>
            </w:pPr>
          </w:p>
        </w:tc>
        <w:tc>
          <w:tcPr>
            <w:tcW w:w="4880" w:type="dxa"/>
            <w:gridSpan w:val="2"/>
            <w:vAlign w:val="center"/>
          </w:tcPr>
          <w:p w:rsidR="006C6D9F" w:rsidRPr="00C905BA" w:rsidRDefault="006C6D9F" w:rsidP="00C44647">
            <w:pPr>
              <w:widowControl w:val="0"/>
              <w:suppressAutoHyphens/>
              <w:jc w:val="center"/>
              <w:rPr>
                <w:rFonts w:eastAsia="Lucida Sans Unicode"/>
              </w:rPr>
            </w:pPr>
          </w:p>
        </w:tc>
      </w:tr>
    </w:tbl>
    <w:p w:rsidR="00E46CC4" w:rsidRDefault="00E46CC4" w:rsidP="00E46CC4">
      <w:pPr>
        <w:ind w:left="2832" w:firstLine="708"/>
        <w:jc w:val="both"/>
        <w:rPr>
          <w:highlight w:val="yellow"/>
          <w:lang w:eastAsia="zh-CN"/>
        </w:rPr>
      </w:pPr>
    </w:p>
    <w:p w:rsidR="000C5403" w:rsidRPr="006D0C5B" w:rsidRDefault="000C5403" w:rsidP="00F062BA">
      <w:pPr>
        <w:ind w:firstLine="851"/>
        <w:rPr>
          <w:i/>
          <w:lang w:eastAsia="zh-CN"/>
        </w:rPr>
      </w:pPr>
      <w:r w:rsidRPr="006D0C5B">
        <w:rPr>
          <w:i/>
          <w:lang w:eastAsia="zh-CN"/>
        </w:rPr>
        <w:t xml:space="preserve">или </w:t>
      </w:r>
      <w:r w:rsidR="00F062BA" w:rsidRPr="006D0C5B">
        <w:rPr>
          <w:i/>
          <w:lang w:eastAsia="zh-CN"/>
        </w:rPr>
        <w:t>для индивидуального предпринимателя:</w:t>
      </w:r>
    </w:p>
    <w:tbl>
      <w:tblPr>
        <w:tblW w:w="13794" w:type="dxa"/>
        <w:tblLook w:val="04A0" w:firstRow="1" w:lastRow="0" w:firstColumn="1" w:lastColumn="0" w:noHBand="0" w:noVBand="1"/>
      </w:tblPr>
      <w:tblGrid>
        <w:gridCol w:w="3509"/>
        <w:gridCol w:w="1453"/>
        <w:gridCol w:w="1163"/>
        <w:gridCol w:w="2789"/>
        <w:gridCol w:w="2116"/>
        <w:gridCol w:w="2764"/>
      </w:tblGrid>
      <w:tr w:rsidR="00F062BA" w:rsidRPr="00C905BA" w:rsidTr="00C44647">
        <w:trPr>
          <w:gridAfter w:val="1"/>
          <w:wAfter w:w="2764" w:type="dxa"/>
        </w:trPr>
        <w:tc>
          <w:tcPr>
            <w:tcW w:w="3509" w:type="dxa"/>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_________________________</w:t>
            </w:r>
          </w:p>
        </w:tc>
      </w:tr>
      <w:tr w:rsidR="00F062BA" w:rsidRPr="00C905BA" w:rsidTr="00C44647">
        <w:trPr>
          <w:gridAfter w:val="1"/>
          <w:wAfter w:w="2764" w:type="dxa"/>
        </w:trPr>
        <w:tc>
          <w:tcPr>
            <w:tcW w:w="3509" w:type="dxa"/>
            <w:vAlign w:val="center"/>
            <w:hideMark/>
          </w:tcPr>
          <w:p w:rsidR="00F062BA" w:rsidRPr="00C905BA" w:rsidRDefault="00F062BA" w:rsidP="00C44647">
            <w:pPr>
              <w:widowControl w:val="0"/>
              <w:suppressAutoHyphens/>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или представителя индивидуального предпринимателя)</w:t>
            </w:r>
          </w:p>
        </w:tc>
        <w:tc>
          <w:tcPr>
            <w:tcW w:w="2616" w:type="dxa"/>
            <w:gridSpan w:val="2"/>
            <w:hideMark/>
          </w:tcPr>
          <w:p w:rsidR="00F062BA" w:rsidRPr="00C905BA" w:rsidRDefault="00F062BA" w:rsidP="00C44647">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F062BA" w:rsidRPr="00C905BA" w:rsidRDefault="00F062BA" w:rsidP="00C44647">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F062BA" w:rsidRPr="00C905BA" w:rsidTr="00C44647">
        <w:tc>
          <w:tcPr>
            <w:tcW w:w="4962" w:type="dxa"/>
            <w:gridSpan w:val="2"/>
            <w:vAlign w:val="center"/>
            <w:hideMark/>
          </w:tcPr>
          <w:p w:rsidR="00F062BA" w:rsidRPr="00C905BA" w:rsidRDefault="00F062BA" w:rsidP="00C44647">
            <w:pPr>
              <w:widowControl w:val="0"/>
              <w:suppressAutoHyphens/>
              <w:jc w:val="center"/>
              <w:rPr>
                <w:rFonts w:eastAsia="Lucida Sans Unicode"/>
              </w:rPr>
            </w:pPr>
            <w:r w:rsidRPr="00C905BA">
              <w:rPr>
                <w:rFonts w:eastAsia="Lucida Sans Unicode"/>
              </w:rPr>
              <w:t xml:space="preserve">                                М.П.</w:t>
            </w:r>
          </w:p>
        </w:tc>
        <w:tc>
          <w:tcPr>
            <w:tcW w:w="3952" w:type="dxa"/>
            <w:gridSpan w:val="2"/>
            <w:vAlign w:val="center"/>
          </w:tcPr>
          <w:p w:rsidR="00F062BA" w:rsidRPr="00C905BA" w:rsidRDefault="00F062BA" w:rsidP="00C44647">
            <w:pPr>
              <w:widowControl w:val="0"/>
              <w:suppressAutoHyphens/>
              <w:jc w:val="center"/>
              <w:rPr>
                <w:rFonts w:eastAsia="Lucida Sans Unicode"/>
              </w:rPr>
            </w:pPr>
          </w:p>
        </w:tc>
        <w:tc>
          <w:tcPr>
            <w:tcW w:w="4880" w:type="dxa"/>
            <w:gridSpan w:val="2"/>
            <w:vAlign w:val="center"/>
          </w:tcPr>
          <w:p w:rsidR="00F062BA" w:rsidRPr="00C905BA" w:rsidRDefault="00F062BA" w:rsidP="00C44647">
            <w:pPr>
              <w:widowControl w:val="0"/>
              <w:suppressAutoHyphens/>
              <w:jc w:val="center"/>
              <w:rPr>
                <w:rFonts w:eastAsia="Lucida Sans Unicode"/>
              </w:rPr>
            </w:pPr>
          </w:p>
        </w:tc>
      </w:tr>
      <w:tr w:rsidR="00F062BA" w:rsidRPr="00C905BA" w:rsidTr="00C44647">
        <w:tc>
          <w:tcPr>
            <w:tcW w:w="4962" w:type="dxa"/>
            <w:gridSpan w:val="2"/>
            <w:vAlign w:val="center"/>
            <w:hideMark/>
          </w:tcPr>
          <w:p w:rsidR="00F062BA" w:rsidRPr="00C905BA" w:rsidRDefault="00F062BA"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F062BA" w:rsidRPr="00C905BA" w:rsidRDefault="00F062BA" w:rsidP="00C44647">
            <w:pPr>
              <w:widowControl w:val="0"/>
              <w:suppressAutoHyphens/>
              <w:jc w:val="center"/>
              <w:rPr>
                <w:rFonts w:eastAsia="Lucida Sans Unicode"/>
              </w:rPr>
            </w:pPr>
          </w:p>
        </w:tc>
        <w:tc>
          <w:tcPr>
            <w:tcW w:w="4880" w:type="dxa"/>
            <w:gridSpan w:val="2"/>
            <w:vAlign w:val="center"/>
          </w:tcPr>
          <w:p w:rsidR="00F062BA" w:rsidRPr="00C905BA" w:rsidRDefault="00F062BA" w:rsidP="00C44647">
            <w:pPr>
              <w:widowControl w:val="0"/>
              <w:suppressAutoHyphens/>
              <w:jc w:val="center"/>
              <w:rPr>
                <w:rFonts w:eastAsia="Lucida Sans Unicode"/>
              </w:rPr>
            </w:pPr>
          </w:p>
        </w:tc>
      </w:tr>
    </w:tbl>
    <w:p w:rsidR="00F062BA" w:rsidRDefault="00F062BA" w:rsidP="00E46CC4">
      <w:pPr>
        <w:jc w:val="both"/>
        <w:rPr>
          <w:lang w:eastAsia="zh-CN"/>
        </w:rPr>
      </w:pPr>
    </w:p>
    <w:p w:rsidR="00F062BA" w:rsidRDefault="00F062BA" w:rsidP="00E46CC4">
      <w:pPr>
        <w:jc w:val="both"/>
        <w:rPr>
          <w:lang w:eastAsia="zh-CN"/>
        </w:rPr>
        <w:sectPr w:rsidR="00F062BA" w:rsidSect="00F062BA">
          <w:headerReference w:type="default" r:id="rId14"/>
          <w:footerReference w:type="default" r:id="rId15"/>
          <w:headerReference w:type="first" r:id="rId16"/>
          <w:pgSz w:w="11906" w:h="16838" w:code="9"/>
          <w:pgMar w:top="851" w:right="851" w:bottom="1418" w:left="1259" w:header="709" w:footer="709" w:gutter="0"/>
          <w:cols w:space="708"/>
          <w:titlePg/>
          <w:docGrid w:linePitch="360"/>
        </w:sectPr>
      </w:pPr>
    </w:p>
    <w:p w:rsidR="00C130F3" w:rsidRPr="00074013" w:rsidRDefault="00C130F3" w:rsidP="00C130F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074013">
        <w:rPr>
          <w:rFonts w:ascii="Times New Roman" w:hAnsi="Times New Roman" w:cs="Times New Roman"/>
          <w:sz w:val="24"/>
          <w:szCs w:val="24"/>
        </w:rPr>
        <w:t xml:space="preserve"> </w:t>
      </w:r>
    </w:p>
    <w:p w:rsidR="001E7B06" w:rsidRDefault="00C130F3" w:rsidP="001E7B06">
      <w:pPr>
        <w:pStyle w:val="HTML"/>
        <w:spacing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w:t>
      </w:r>
      <w:r w:rsidR="001E7B06">
        <w:rPr>
          <w:rFonts w:ascii="Times New Roman" w:hAnsi="Times New Roman" w:cs="Times New Roman"/>
          <w:sz w:val="24"/>
          <w:szCs w:val="24"/>
        </w:rPr>
        <w:t>го состояния</w:t>
      </w:r>
      <w:r w:rsidR="001E7B06">
        <w:rPr>
          <w:rFonts w:ascii="Times New Roman" w:hAnsi="Times New Roman" w:cs="Times New Roman"/>
          <w:sz w:val="24"/>
          <w:szCs w:val="24"/>
        </w:rPr>
        <w:br/>
        <w:t>члена Ассоциации саморегулируемой</w:t>
      </w:r>
      <w:r w:rsidRPr="00074013">
        <w:rPr>
          <w:rFonts w:ascii="Times New Roman" w:hAnsi="Times New Roman" w:cs="Times New Roman"/>
          <w:sz w:val="24"/>
          <w:szCs w:val="24"/>
        </w:rPr>
        <w:br/>
        <w:t>организаци</w:t>
      </w:r>
      <w:r w:rsidR="001E7B06">
        <w:rPr>
          <w:rFonts w:ascii="Times New Roman" w:hAnsi="Times New Roman" w:cs="Times New Roman"/>
          <w:sz w:val="24"/>
          <w:szCs w:val="24"/>
        </w:rPr>
        <w:t>и</w:t>
      </w:r>
      <w:r w:rsidRPr="00074013">
        <w:rPr>
          <w:rFonts w:ascii="Times New Roman" w:hAnsi="Times New Roman" w:cs="Times New Roman"/>
          <w:sz w:val="24"/>
          <w:szCs w:val="24"/>
        </w:rPr>
        <w:t xml:space="preserve"> </w:t>
      </w:r>
      <w:r w:rsidR="001E7B06">
        <w:rPr>
          <w:rFonts w:ascii="Times New Roman" w:hAnsi="Times New Roman" w:cs="Times New Roman"/>
          <w:sz w:val="24"/>
          <w:szCs w:val="24"/>
        </w:rPr>
        <w:t xml:space="preserve">«Гильдия проектировщиков </w:t>
      </w:r>
    </w:p>
    <w:p w:rsidR="00C130F3" w:rsidRPr="00074013" w:rsidRDefault="001E7B06" w:rsidP="001E7B06">
      <w:pPr>
        <w:pStyle w:val="HTML"/>
        <w:spacing w:line="200" w:lineRule="exact"/>
        <w:jc w:val="right"/>
        <w:rPr>
          <w:rFonts w:ascii="Times New Roman" w:hAnsi="Times New Roman" w:cs="Times New Roman"/>
          <w:sz w:val="24"/>
          <w:szCs w:val="24"/>
        </w:rPr>
      </w:pPr>
      <w:r>
        <w:rPr>
          <w:rFonts w:ascii="Times New Roman" w:hAnsi="Times New Roman" w:cs="Times New Roman"/>
          <w:sz w:val="24"/>
          <w:szCs w:val="24"/>
        </w:rPr>
        <w:t>Новгородской области</w:t>
      </w:r>
      <w:r w:rsidR="00C130F3" w:rsidRPr="00074013">
        <w:rPr>
          <w:rFonts w:ascii="Times New Roman" w:hAnsi="Times New Roman" w:cs="Times New Roman"/>
          <w:sz w:val="24"/>
          <w:szCs w:val="24"/>
        </w:rPr>
        <w:t>»</w:t>
      </w:r>
    </w:p>
    <w:p w:rsidR="00E46CC4" w:rsidRPr="009873E8" w:rsidRDefault="00E46CC4" w:rsidP="006C6D9F">
      <w:pPr>
        <w:rPr>
          <w:szCs w:val="28"/>
          <w:lang w:eastAsia="zh-CN"/>
        </w:rPr>
      </w:pPr>
      <w:r w:rsidRPr="009873E8">
        <w:rPr>
          <w:szCs w:val="28"/>
          <w:lang w:eastAsia="zh-CN"/>
        </w:rPr>
        <w:t xml:space="preserve">На бланке организации </w:t>
      </w:r>
    </w:p>
    <w:p w:rsidR="00E46CC4" w:rsidRPr="009873E8" w:rsidRDefault="00E46CC4" w:rsidP="00F062BA">
      <w:pPr>
        <w:keepNext/>
        <w:keepLines/>
        <w:spacing w:after="120"/>
        <w:ind w:left="425"/>
        <w:jc w:val="center"/>
        <w:outlineLvl w:val="0"/>
        <w:rPr>
          <w:b/>
          <w:lang w:eastAsia="zh-CN"/>
        </w:rPr>
      </w:pPr>
      <w:bookmarkStart w:id="16" w:name="_Toc45195400"/>
      <w:r w:rsidRPr="009873E8">
        <w:rPr>
          <w:b/>
          <w:lang w:eastAsia="zh-CN"/>
        </w:rPr>
        <w:t>Форма плана расходования займа</w:t>
      </w:r>
      <w:bookmarkEnd w:id="16"/>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265"/>
        <w:gridCol w:w="1735"/>
        <w:gridCol w:w="660"/>
        <w:gridCol w:w="662"/>
        <w:gridCol w:w="662"/>
        <w:gridCol w:w="662"/>
        <w:gridCol w:w="662"/>
        <w:gridCol w:w="662"/>
        <w:gridCol w:w="677"/>
        <w:gridCol w:w="677"/>
        <w:gridCol w:w="677"/>
        <w:gridCol w:w="714"/>
        <w:gridCol w:w="714"/>
        <w:gridCol w:w="715"/>
        <w:gridCol w:w="1694"/>
      </w:tblGrid>
      <w:tr w:rsidR="00E46CC4" w:rsidRPr="00F062BA" w:rsidTr="000D51D0">
        <w:trPr>
          <w:trHeight w:val="626"/>
        </w:trPr>
        <w:tc>
          <w:tcPr>
            <w:tcW w:w="1123" w:type="dxa"/>
            <w:vMerge w:val="restart"/>
            <w:tcBorders>
              <w:top w:val="single" w:sz="4" w:space="0" w:color="auto"/>
              <w:left w:val="single" w:sz="4" w:space="0" w:color="auto"/>
              <w:bottom w:val="single" w:sz="4" w:space="0" w:color="auto"/>
              <w:right w:val="single" w:sz="4" w:space="0" w:color="auto"/>
            </w:tcBorders>
            <w:hideMark/>
          </w:tcPr>
          <w:p w:rsidR="00E46CC4" w:rsidRPr="00F062BA" w:rsidRDefault="00E46CC4" w:rsidP="00F062BA">
            <w:pPr>
              <w:ind w:left="34"/>
              <w:jc w:val="center"/>
              <w:rPr>
                <w:b/>
                <w:lang w:eastAsia="zh-CN"/>
              </w:rPr>
            </w:pPr>
            <w:r w:rsidRPr="00F062BA">
              <w:rPr>
                <w:b/>
                <w:lang w:eastAsia="zh-CN"/>
              </w:rPr>
              <w:t>№</w:t>
            </w:r>
            <w:r w:rsidR="00F062BA" w:rsidRPr="00F062BA">
              <w:rPr>
                <w:b/>
                <w:lang w:eastAsia="zh-CN"/>
              </w:rPr>
              <w:t xml:space="preserve"> </w:t>
            </w:r>
            <w:proofErr w:type="gramStart"/>
            <w:r w:rsidR="00F062BA" w:rsidRPr="00F062BA">
              <w:rPr>
                <w:b/>
                <w:lang w:eastAsia="zh-CN"/>
              </w:rPr>
              <w:t>п</w:t>
            </w:r>
            <w:proofErr w:type="gramEnd"/>
            <w:r w:rsidR="00F062BA" w:rsidRPr="00F062BA">
              <w:rPr>
                <w:b/>
                <w:lang w:eastAsia="zh-CN"/>
              </w:rPr>
              <w:t>/п</w:t>
            </w:r>
          </w:p>
        </w:tc>
        <w:tc>
          <w:tcPr>
            <w:tcW w:w="2265" w:type="dxa"/>
            <w:vMerge w:val="restart"/>
            <w:tcBorders>
              <w:top w:val="single" w:sz="4" w:space="0" w:color="auto"/>
              <w:left w:val="single" w:sz="4" w:space="0" w:color="auto"/>
              <w:bottom w:val="single" w:sz="4" w:space="0" w:color="auto"/>
              <w:right w:val="single" w:sz="4" w:space="0" w:color="auto"/>
            </w:tcBorders>
          </w:tcPr>
          <w:p w:rsidR="00E46CC4" w:rsidRPr="00F062BA" w:rsidRDefault="00E46CC4" w:rsidP="00BD132B">
            <w:pPr>
              <w:jc w:val="center"/>
              <w:rPr>
                <w:b/>
                <w:lang w:eastAsia="zh-CN"/>
              </w:rPr>
            </w:pPr>
            <w:r w:rsidRPr="00F062BA">
              <w:rPr>
                <w:b/>
                <w:lang w:eastAsia="zh-CN"/>
              </w:rPr>
              <w:t>Цели расходования займа</w:t>
            </w:r>
          </w:p>
        </w:tc>
        <w:tc>
          <w:tcPr>
            <w:tcW w:w="1735" w:type="dxa"/>
            <w:vMerge w:val="restart"/>
            <w:tcBorders>
              <w:top w:val="single" w:sz="4" w:space="0" w:color="auto"/>
              <w:left w:val="single" w:sz="4" w:space="0" w:color="auto"/>
              <w:bottom w:val="single" w:sz="4" w:space="0" w:color="auto"/>
              <w:right w:val="single" w:sz="4" w:space="0" w:color="auto"/>
            </w:tcBorders>
          </w:tcPr>
          <w:p w:rsidR="00E46CC4" w:rsidRPr="00F062BA" w:rsidRDefault="00E46CC4" w:rsidP="00F062BA">
            <w:pPr>
              <w:jc w:val="center"/>
              <w:rPr>
                <w:b/>
                <w:lang w:eastAsia="zh-CN"/>
              </w:rPr>
            </w:pPr>
            <w:r w:rsidRPr="00F062BA">
              <w:rPr>
                <w:b/>
                <w:lang w:eastAsia="zh-CN"/>
              </w:rPr>
              <w:t>Лица, в пользу которых планируется осуществлять платежи за счет средств займа</w:t>
            </w:r>
          </w:p>
        </w:tc>
        <w:tc>
          <w:tcPr>
            <w:tcW w:w="8144" w:type="dxa"/>
            <w:gridSpan w:val="12"/>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 xml:space="preserve">Временной период расходования заемных средств по месяцам </w:t>
            </w:r>
          </w:p>
          <w:p w:rsidR="00E46CC4" w:rsidRPr="00F062BA" w:rsidRDefault="00E46CC4" w:rsidP="00792DB8">
            <w:pPr>
              <w:jc w:val="center"/>
              <w:rPr>
                <w:b/>
                <w:lang w:eastAsia="zh-CN"/>
              </w:rPr>
            </w:pPr>
            <w:r w:rsidRPr="00F062BA">
              <w:rPr>
                <w:b/>
                <w:lang w:eastAsia="zh-CN"/>
              </w:rPr>
              <w:t xml:space="preserve">(указывается сумма планируемых расходов за счет средств займа) </w:t>
            </w:r>
          </w:p>
        </w:tc>
        <w:tc>
          <w:tcPr>
            <w:tcW w:w="1694" w:type="dxa"/>
            <w:vMerge w:val="restart"/>
            <w:tcBorders>
              <w:top w:val="single" w:sz="4" w:space="0" w:color="auto"/>
              <w:left w:val="single" w:sz="4" w:space="0" w:color="auto"/>
              <w:bottom w:val="single" w:sz="4" w:space="0" w:color="auto"/>
              <w:right w:val="single" w:sz="4" w:space="0" w:color="auto"/>
            </w:tcBorders>
            <w:hideMark/>
          </w:tcPr>
          <w:p w:rsidR="00E46CC4" w:rsidRPr="00F062BA" w:rsidRDefault="00E46CC4" w:rsidP="00792DB8">
            <w:pPr>
              <w:jc w:val="center"/>
              <w:rPr>
                <w:b/>
                <w:lang w:eastAsia="zh-CN"/>
              </w:rPr>
            </w:pPr>
            <w:r w:rsidRPr="00F062BA">
              <w:rPr>
                <w:b/>
                <w:lang w:eastAsia="zh-CN"/>
              </w:rPr>
              <w:t>Пояснения, комментарии (при наличии)</w:t>
            </w:r>
          </w:p>
        </w:tc>
      </w:tr>
      <w:tr w:rsidR="00423CF1" w:rsidRPr="00F062BA" w:rsidTr="00423CF1">
        <w:trPr>
          <w:trHeight w:val="714"/>
        </w:trPr>
        <w:tc>
          <w:tcPr>
            <w:tcW w:w="0" w:type="auto"/>
            <w:vMerge/>
            <w:tcBorders>
              <w:top w:val="single" w:sz="4" w:space="0" w:color="auto"/>
              <w:left w:val="single" w:sz="4" w:space="0" w:color="auto"/>
              <w:bottom w:val="single" w:sz="4" w:space="0" w:color="auto"/>
              <w:right w:val="single" w:sz="4" w:space="0" w:color="auto"/>
            </w:tcBorders>
            <w:hideMark/>
          </w:tcPr>
          <w:p w:rsidR="00E46CC4" w:rsidRPr="00F062BA" w:rsidRDefault="00E46CC4" w:rsidP="00F062BA">
            <w:pPr>
              <w:ind w:left="34"/>
              <w:jc w:val="center"/>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 xml:space="preserve">1 </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2</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3</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4</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5</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6</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7</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8</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9</w:t>
            </w:r>
          </w:p>
        </w:tc>
        <w:tc>
          <w:tcPr>
            <w:tcW w:w="714"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10</w:t>
            </w:r>
          </w:p>
        </w:tc>
        <w:tc>
          <w:tcPr>
            <w:tcW w:w="714"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11</w:t>
            </w:r>
          </w:p>
        </w:tc>
        <w:tc>
          <w:tcPr>
            <w:tcW w:w="715"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r>
    </w:tbl>
    <w:p w:rsidR="00423CF1" w:rsidRPr="00423CF1" w:rsidRDefault="00423CF1">
      <w:pPr>
        <w:rPr>
          <w:sz w:val="2"/>
          <w:szCs w:val="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265"/>
        <w:gridCol w:w="1735"/>
        <w:gridCol w:w="660"/>
        <w:gridCol w:w="662"/>
        <w:gridCol w:w="662"/>
        <w:gridCol w:w="662"/>
        <w:gridCol w:w="662"/>
        <w:gridCol w:w="662"/>
        <w:gridCol w:w="677"/>
        <w:gridCol w:w="677"/>
        <w:gridCol w:w="677"/>
        <w:gridCol w:w="714"/>
        <w:gridCol w:w="714"/>
        <w:gridCol w:w="715"/>
        <w:gridCol w:w="1694"/>
      </w:tblGrid>
      <w:tr w:rsidR="00F062BA" w:rsidRPr="00F062BA" w:rsidTr="00423CF1">
        <w:trPr>
          <w:trHeight w:val="392"/>
          <w:tblHeader/>
        </w:trPr>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ind w:left="34"/>
              <w:jc w:val="center"/>
              <w:rPr>
                <w:b/>
                <w:lang w:eastAsia="zh-CN"/>
              </w:rPr>
            </w:pPr>
            <w:r>
              <w:rPr>
                <w:b/>
                <w:lang w:eastAsia="zh-CN"/>
              </w:rPr>
              <w:t>1</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2</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3</w:t>
            </w:r>
          </w:p>
        </w:tc>
        <w:tc>
          <w:tcPr>
            <w:tcW w:w="660"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4</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5</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6</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7</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8</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9</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10</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11</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12</w:t>
            </w:r>
          </w:p>
        </w:tc>
        <w:tc>
          <w:tcPr>
            <w:tcW w:w="714"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13</w:t>
            </w:r>
          </w:p>
        </w:tc>
        <w:tc>
          <w:tcPr>
            <w:tcW w:w="714"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14</w:t>
            </w:r>
          </w:p>
        </w:tc>
        <w:tc>
          <w:tcPr>
            <w:tcW w:w="715"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15</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16</w:t>
            </w: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1.</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rPr>
                <w:lang w:eastAsia="zh-CN"/>
              </w:rPr>
            </w:pPr>
            <w:r w:rsidRPr="00423CF1">
              <w:rPr>
                <w:lang w:eastAsia="zh-CN"/>
              </w:rPr>
              <w:t>Выплата заработной платы работникам члена саморегулируемой организации</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i/>
                <w:lang w:eastAsia="zh-CN"/>
              </w:rPr>
            </w:pPr>
            <w:r w:rsidRPr="00423CF1">
              <w:rPr>
                <w:i/>
                <w:lang w:eastAsia="zh-CN"/>
              </w:rPr>
              <w:t>(Указать должности, ФИО работников)</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Приобретение строительных материалов, конструкций, оборудования для выполнения работ по заключенным до 1 апреля 2020 г</w:t>
            </w:r>
            <w:r w:rsidR="00BD132B">
              <w:rPr>
                <w:lang w:eastAsia="zh-CN"/>
              </w:rPr>
              <w:t>ода</w:t>
            </w:r>
            <w:r w:rsidRPr="00423CF1">
              <w:rPr>
                <w:lang w:eastAsia="zh-CN"/>
              </w:rPr>
              <w:t xml:space="preserve"> договорам (контрактам) в соответствии с федеральными законами:</w:t>
            </w:r>
          </w:p>
        </w:tc>
        <w:tc>
          <w:tcPr>
            <w:tcW w:w="173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2.1.</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 xml:space="preserve">Федеральный закон </w:t>
            </w:r>
            <w:r w:rsidRPr="00423CF1">
              <w:rPr>
                <w:lang w:eastAsia="zh-CN"/>
              </w:rPr>
              <w:lastRenderedPageBreak/>
              <w:t xml:space="preserve">от 05.04.2013 </w:t>
            </w:r>
            <w:r w:rsidR="00BD132B">
              <w:rPr>
                <w:lang w:eastAsia="zh-CN"/>
              </w:rPr>
              <w:t>№</w:t>
            </w:r>
            <w:r w:rsidRPr="00423CF1">
              <w:rPr>
                <w:lang w:eastAsia="zh-CN"/>
              </w:rPr>
              <w:t xml:space="preserve"> 44-ФЗ</w:t>
            </w:r>
          </w:p>
        </w:tc>
        <w:tc>
          <w:tcPr>
            <w:tcW w:w="1735" w:type="dxa"/>
            <w:tcBorders>
              <w:top w:val="single" w:sz="4" w:space="0" w:color="auto"/>
              <w:left w:val="single" w:sz="4" w:space="0" w:color="auto"/>
              <w:bottom w:val="single" w:sz="4" w:space="0" w:color="auto"/>
              <w:right w:val="single" w:sz="4" w:space="0" w:color="auto"/>
            </w:tcBorders>
            <w:hideMark/>
          </w:tcPr>
          <w:p w:rsidR="00E46CC4" w:rsidRDefault="00E46CC4" w:rsidP="00792DB8">
            <w:pPr>
              <w:jc w:val="center"/>
              <w:rPr>
                <w:lang w:eastAsia="zh-CN"/>
              </w:rPr>
            </w:pPr>
            <w:r w:rsidRPr="00423CF1">
              <w:rPr>
                <w:lang w:eastAsia="zh-CN"/>
              </w:rPr>
              <w:lastRenderedPageBreak/>
              <w:t xml:space="preserve">(Указать </w:t>
            </w:r>
            <w:r w:rsidRPr="00423CF1">
              <w:rPr>
                <w:lang w:eastAsia="zh-CN"/>
              </w:rPr>
              <w:lastRenderedPageBreak/>
              <w:t>наименование, ИНН контрагентов)</w:t>
            </w:r>
          </w:p>
          <w:p w:rsidR="006D0C5B" w:rsidRPr="00423CF1" w:rsidRDefault="006D0C5B"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lastRenderedPageBreak/>
              <w:t>2.2.</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Федеральный закон от 18.07.2011</w:t>
            </w:r>
            <w:r w:rsidR="00BD132B">
              <w:rPr>
                <w:lang w:eastAsia="zh-CN"/>
              </w:rPr>
              <w:br/>
              <w:t>№</w:t>
            </w:r>
            <w:r w:rsidRPr="00423CF1">
              <w:rPr>
                <w:lang w:eastAsia="zh-CN"/>
              </w:rPr>
              <w:t xml:space="preserve"> 223-ФЗ</w:t>
            </w:r>
          </w:p>
        </w:tc>
        <w:tc>
          <w:tcPr>
            <w:tcW w:w="1735" w:type="dxa"/>
            <w:tcBorders>
              <w:top w:val="single" w:sz="4" w:space="0" w:color="auto"/>
              <w:left w:val="single" w:sz="4" w:space="0" w:color="auto"/>
              <w:bottom w:val="single" w:sz="4" w:space="0" w:color="auto"/>
              <w:right w:val="single" w:sz="4" w:space="0" w:color="auto"/>
            </w:tcBorders>
            <w:hideMark/>
          </w:tcPr>
          <w:p w:rsidR="00E46CC4" w:rsidRDefault="00E46CC4" w:rsidP="00792DB8">
            <w:pPr>
              <w:jc w:val="center"/>
              <w:rPr>
                <w:lang w:eastAsia="zh-CN"/>
              </w:rPr>
            </w:pPr>
            <w:r w:rsidRPr="00423CF1">
              <w:rPr>
                <w:lang w:eastAsia="zh-CN"/>
              </w:rPr>
              <w:t>(Указать наименование, ИНН контрагентов)</w:t>
            </w:r>
          </w:p>
          <w:p w:rsidR="006D0C5B" w:rsidRPr="00423CF1" w:rsidRDefault="006D0C5B"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2.3.</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Постановление Правительства Р</w:t>
            </w:r>
            <w:r w:rsidR="000D51D0">
              <w:rPr>
                <w:lang w:eastAsia="zh-CN"/>
              </w:rPr>
              <w:t xml:space="preserve">оссийской </w:t>
            </w:r>
            <w:r w:rsidRPr="00423CF1">
              <w:rPr>
                <w:lang w:eastAsia="zh-CN"/>
              </w:rPr>
              <w:t>Ф</w:t>
            </w:r>
            <w:r w:rsidR="000D51D0">
              <w:rPr>
                <w:lang w:eastAsia="zh-CN"/>
              </w:rPr>
              <w:t>едерации</w:t>
            </w:r>
            <w:r w:rsidRPr="00423CF1">
              <w:rPr>
                <w:lang w:eastAsia="zh-CN"/>
              </w:rPr>
              <w:t xml:space="preserve"> от 01.07.2016 </w:t>
            </w:r>
            <w:r w:rsidR="000D51D0">
              <w:rPr>
                <w:lang w:eastAsia="zh-CN"/>
              </w:rPr>
              <w:br/>
            </w:r>
            <w:r w:rsidR="00BD132B">
              <w:rPr>
                <w:lang w:eastAsia="zh-CN"/>
              </w:rPr>
              <w:t>№</w:t>
            </w:r>
            <w:r w:rsidRPr="00423CF1">
              <w:rPr>
                <w:lang w:eastAsia="zh-CN"/>
              </w:rPr>
              <w:t xml:space="preserve"> 615</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lang w:eastAsia="zh-CN"/>
              </w:rPr>
            </w:pPr>
            <w:r w:rsidRPr="00423CF1">
              <w:rPr>
                <w:lang w:eastAsia="zh-CN"/>
              </w:rPr>
              <w:t>(Указать наименование, ИНН контрагентов)</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2.4.</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 xml:space="preserve">Федеральный закон от 30.12.2004 </w:t>
            </w:r>
            <w:r w:rsidR="000D51D0">
              <w:rPr>
                <w:lang w:eastAsia="zh-CN"/>
              </w:rPr>
              <w:br/>
            </w:r>
            <w:r w:rsidR="00BD132B">
              <w:rPr>
                <w:lang w:eastAsia="zh-CN"/>
              </w:rPr>
              <w:t>№</w:t>
            </w:r>
            <w:r w:rsidRPr="00423CF1">
              <w:rPr>
                <w:lang w:eastAsia="zh-CN"/>
              </w:rPr>
              <w:t xml:space="preserve"> 214-ФЗ</w:t>
            </w:r>
          </w:p>
        </w:tc>
        <w:tc>
          <w:tcPr>
            <w:tcW w:w="1735" w:type="dxa"/>
            <w:tcBorders>
              <w:top w:val="single" w:sz="4" w:space="0" w:color="auto"/>
              <w:left w:val="single" w:sz="4" w:space="0" w:color="auto"/>
              <w:bottom w:val="single" w:sz="4" w:space="0" w:color="auto"/>
              <w:right w:val="single" w:sz="4" w:space="0" w:color="auto"/>
            </w:tcBorders>
            <w:hideMark/>
          </w:tcPr>
          <w:p w:rsidR="00E46CC4" w:rsidRDefault="00E46CC4" w:rsidP="00792DB8">
            <w:pPr>
              <w:jc w:val="center"/>
              <w:rPr>
                <w:lang w:eastAsia="zh-CN"/>
              </w:rPr>
            </w:pPr>
            <w:r w:rsidRPr="00423CF1">
              <w:rPr>
                <w:lang w:eastAsia="zh-CN"/>
              </w:rPr>
              <w:t>(Указать наименование, ИНН контрагентов)</w:t>
            </w:r>
          </w:p>
          <w:p w:rsidR="006D0C5B" w:rsidRPr="00423CF1" w:rsidRDefault="006D0C5B"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3.</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423CF1">
            <w:pPr>
              <w:rPr>
                <w:lang w:eastAsia="zh-CN"/>
              </w:rPr>
            </w:pPr>
            <w:r w:rsidRPr="00423CF1">
              <w:rPr>
                <w:lang w:eastAsia="zh-CN"/>
              </w:rPr>
              <w:t xml:space="preserve">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w:t>
            </w:r>
            <w:r w:rsidRPr="00423CF1">
              <w:rPr>
                <w:lang w:eastAsia="zh-CN"/>
              </w:rPr>
              <w:lastRenderedPageBreak/>
              <w:t>обязательств подрядчика по договорам подряда</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lang w:eastAsia="zh-CN"/>
              </w:rPr>
            </w:pPr>
            <w:r w:rsidRPr="00423CF1">
              <w:rPr>
                <w:lang w:eastAsia="zh-CN"/>
              </w:rPr>
              <w:lastRenderedPageBreak/>
              <w:t>(Указать наименование, ИНН банка)</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E46CC4" w:rsidRPr="00423CF1" w:rsidTr="00423CF1">
        <w:tc>
          <w:tcPr>
            <w:tcW w:w="5123" w:type="dxa"/>
            <w:gridSpan w:val="3"/>
            <w:tcBorders>
              <w:top w:val="single" w:sz="4" w:space="0" w:color="auto"/>
              <w:left w:val="single" w:sz="4" w:space="0" w:color="auto"/>
              <w:bottom w:val="single" w:sz="4" w:space="0" w:color="auto"/>
              <w:right w:val="single" w:sz="4" w:space="0" w:color="auto"/>
            </w:tcBorders>
            <w:hideMark/>
          </w:tcPr>
          <w:p w:rsidR="00E46CC4" w:rsidRPr="00423CF1" w:rsidRDefault="00E46CC4" w:rsidP="00423CF1">
            <w:pPr>
              <w:ind w:left="34"/>
              <w:rPr>
                <w:lang w:eastAsia="zh-CN"/>
              </w:rPr>
            </w:pPr>
            <w:r w:rsidRPr="00423CF1">
              <w:rPr>
                <w:lang w:eastAsia="zh-CN"/>
              </w:rPr>
              <w:lastRenderedPageBreak/>
              <w:t>Итого</w:t>
            </w:r>
            <w:r w:rsidR="00423CF1">
              <w:rPr>
                <w:lang w:eastAsia="zh-CN"/>
              </w:rPr>
              <w:t>:</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bl>
    <w:p w:rsidR="00E46CC4" w:rsidRPr="00423CF1" w:rsidRDefault="00E46CC4" w:rsidP="00E46CC4">
      <w:pPr>
        <w:rPr>
          <w:lang w:eastAsia="zh-CN"/>
        </w:rPr>
      </w:pPr>
    </w:p>
    <w:p w:rsidR="006D0C5B" w:rsidRPr="00F062BA" w:rsidRDefault="006D0C5B" w:rsidP="006D0C5B">
      <w:pPr>
        <w:ind w:firstLine="851"/>
        <w:jc w:val="both"/>
        <w:rPr>
          <w:i/>
          <w:lang w:eastAsia="zh-CN"/>
        </w:rPr>
      </w:pPr>
      <w:r w:rsidRPr="00F062BA">
        <w:rPr>
          <w:i/>
          <w:lang w:eastAsia="zh-CN"/>
        </w:rPr>
        <w:t>Для юридического лица:</w:t>
      </w:r>
    </w:p>
    <w:tbl>
      <w:tblPr>
        <w:tblW w:w="13794" w:type="dxa"/>
        <w:tblLook w:val="04A0" w:firstRow="1" w:lastRow="0" w:firstColumn="1" w:lastColumn="0" w:noHBand="0" w:noVBand="1"/>
      </w:tblPr>
      <w:tblGrid>
        <w:gridCol w:w="3509"/>
        <w:gridCol w:w="1453"/>
        <w:gridCol w:w="1163"/>
        <w:gridCol w:w="2789"/>
        <w:gridCol w:w="2116"/>
        <w:gridCol w:w="2764"/>
      </w:tblGrid>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w:t>
            </w:r>
          </w:p>
        </w:tc>
      </w:tr>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jc w:val="center"/>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 xml:space="preserve"> или представителя юридического лица)</w:t>
            </w:r>
          </w:p>
        </w:tc>
        <w:tc>
          <w:tcPr>
            <w:tcW w:w="2616" w:type="dxa"/>
            <w:gridSpan w:val="2"/>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D0C5B" w:rsidRPr="00C905BA" w:rsidTr="00C44647">
        <w:tc>
          <w:tcPr>
            <w:tcW w:w="4962" w:type="dxa"/>
            <w:gridSpan w:val="2"/>
            <w:vAlign w:val="center"/>
            <w:hideMark/>
          </w:tcPr>
          <w:p w:rsidR="006D0C5B" w:rsidRPr="00C905BA" w:rsidRDefault="006D0C5B" w:rsidP="00C44647">
            <w:pPr>
              <w:widowControl w:val="0"/>
              <w:suppressAutoHyphens/>
              <w:jc w:val="center"/>
              <w:rPr>
                <w:rFonts w:eastAsia="Lucida Sans Unicode"/>
              </w:rPr>
            </w:pPr>
            <w:r w:rsidRPr="00C905BA">
              <w:rPr>
                <w:rFonts w:eastAsia="Lucida Sans Unicode"/>
              </w:rPr>
              <w:t xml:space="preserve">                     </w:t>
            </w:r>
            <w:r>
              <w:rPr>
                <w:rFonts w:eastAsia="Lucida Sans Unicode"/>
              </w:rPr>
              <w:t xml:space="preserve">               </w:t>
            </w:r>
            <w:r w:rsidRPr="00C905BA">
              <w:rPr>
                <w:rFonts w:eastAsia="Lucida Sans Unicode"/>
              </w:rPr>
              <w:t xml:space="preserve">           М.П.</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r w:rsidR="006D0C5B" w:rsidRPr="00C905BA" w:rsidTr="00C44647">
        <w:tc>
          <w:tcPr>
            <w:tcW w:w="4962" w:type="dxa"/>
            <w:gridSpan w:val="2"/>
            <w:vAlign w:val="center"/>
            <w:hideMark/>
          </w:tcPr>
          <w:p w:rsidR="006D0C5B" w:rsidRPr="00C905BA" w:rsidRDefault="006D0C5B"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bl>
    <w:p w:rsidR="006D0C5B" w:rsidRDefault="006D0C5B" w:rsidP="006D0C5B">
      <w:pPr>
        <w:ind w:left="2832" w:firstLine="708"/>
        <w:jc w:val="both"/>
        <w:rPr>
          <w:highlight w:val="yellow"/>
          <w:lang w:eastAsia="zh-CN"/>
        </w:rPr>
      </w:pPr>
    </w:p>
    <w:p w:rsidR="006D0C5B" w:rsidRPr="006D0C5B" w:rsidRDefault="006D0C5B" w:rsidP="006D0C5B">
      <w:pPr>
        <w:ind w:firstLine="851"/>
        <w:rPr>
          <w:i/>
          <w:lang w:eastAsia="zh-CN"/>
        </w:rPr>
      </w:pPr>
      <w:r w:rsidRPr="006D0C5B">
        <w:rPr>
          <w:i/>
          <w:lang w:eastAsia="zh-CN"/>
        </w:rPr>
        <w:t>или для индивидуального предпринимателя:</w:t>
      </w:r>
    </w:p>
    <w:tbl>
      <w:tblPr>
        <w:tblW w:w="13794" w:type="dxa"/>
        <w:tblLook w:val="04A0" w:firstRow="1" w:lastRow="0" w:firstColumn="1" w:lastColumn="0" w:noHBand="0" w:noVBand="1"/>
      </w:tblPr>
      <w:tblGrid>
        <w:gridCol w:w="3509"/>
        <w:gridCol w:w="1453"/>
        <w:gridCol w:w="1163"/>
        <w:gridCol w:w="2789"/>
        <w:gridCol w:w="2116"/>
        <w:gridCol w:w="2764"/>
      </w:tblGrid>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w:t>
            </w:r>
          </w:p>
        </w:tc>
      </w:tr>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или представителя индивидуального предпринимателя)</w:t>
            </w:r>
          </w:p>
        </w:tc>
        <w:tc>
          <w:tcPr>
            <w:tcW w:w="2616" w:type="dxa"/>
            <w:gridSpan w:val="2"/>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D0C5B" w:rsidRPr="00C905BA" w:rsidTr="00C44647">
        <w:tc>
          <w:tcPr>
            <w:tcW w:w="4962" w:type="dxa"/>
            <w:gridSpan w:val="2"/>
            <w:vAlign w:val="center"/>
            <w:hideMark/>
          </w:tcPr>
          <w:p w:rsidR="006D0C5B" w:rsidRPr="00C905BA" w:rsidRDefault="006D0C5B" w:rsidP="00C44647">
            <w:pPr>
              <w:widowControl w:val="0"/>
              <w:suppressAutoHyphens/>
              <w:jc w:val="center"/>
              <w:rPr>
                <w:rFonts w:eastAsia="Lucida Sans Unicode"/>
              </w:rPr>
            </w:pPr>
            <w:r w:rsidRPr="00C905BA">
              <w:rPr>
                <w:rFonts w:eastAsia="Lucida Sans Unicode"/>
              </w:rPr>
              <w:t xml:space="preserve">                                М.П.</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r w:rsidR="006D0C5B" w:rsidRPr="00C905BA" w:rsidTr="00C44647">
        <w:tc>
          <w:tcPr>
            <w:tcW w:w="4962" w:type="dxa"/>
            <w:gridSpan w:val="2"/>
            <w:vAlign w:val="center"/>
            <w:hideMark/>
          </w:tcPr>
          <w:p w:rsidR="006D0C5B" w:rsidRPr="00C905BA" w:rsidRDefault="006D0C5B"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bl>
    <w:p w:rsidR="006D0C5B" w:rsidRDefault="006D0C5B" w:rsidP="00E46CC4">
      <w:pPr>
        <w:rPr>
          <w:rFonts w:eastAsia="Calibri"/>
          <w:szCs w:val="28"/>
          <w:highlight w:val="yellow"/>
          <w:lang w:eastAsia="en-US"/>
        </w:rPr>
      </w:pPr>
    </w:p>
    <w:tbl>
      <w:tblPr>
        <w:tblW w:w="13794" w:type="dxa"/>
        <w:tblLook w:val="04A0" w:firstRow="1" w:lastRow="0" w:firstColumn="1" w:lastColumn="0" w:noHBand="0" w:noVBand="1"/>
      </w:tblPr>
      <w:tblGrid>
        <w:gridCol w:w="4798"/>
        <w:gridCol w:w="8996"/>
      </w:tblGrid>
      <w:tr w:rsidR="006D0C5B" w:rsidRPr="00C905BA" w:rsidTr="006D0C5B">
        <w:tc>
          <w:tcPr>
            <w:tcW w:w="4798" w:type="dxa"/>
            <w:vAlign w:val="center"/>
            <w:hideMark/>
          </w:tcPr>
          <w:p w:rsidR="006D0C5B" w:rsidRPr="00C905BA" w:rsidRDefault="00E46CC4" w:rsidP="00C44647">
            <w:pPr>
              <w:widowControl w:val="0"/>
              <w:suppressAutoHyphens/>
              <w:rPr>
                <w:rFonts w:eastAsia="Lucida Sans Unicode"/>
                <w:b/>
              </w:rPr>
            </w:pPr>
            <w:r w:rsidRPr="00325A0E">
              <w:rPr>
                <w:rFonts w:eastAsia="Calibri"/>
                <w:szCs w:val="28"/>
                <w:lang w:eastAsia="en-US"/>
              </w:rPr>
              <w:t xml:space="preserve">Главный бухгалтер </w:t>
            </w:r>
            <w:r w:rsidR="006D0C5B">
              <w:rPr>
                <w:rFonts w:eastAsia="Calibri"/>
                <w:szCs w:val="28"/>
                <w:lang w:eastAsia="en-US"/>
              </w:rPr>
              <w:t xml:space="preserve">  </w:t>
            </w:r>
            <w:r w:rsidR="006D0C5B" w:rsidRPr="00C905BA">
              <w:rPr>
                <w:rFonts w:eastAsia="Lucida Sans Unicode"/>
                <w:b/>
              </w:rPr>
              <w:t>____________________</w:t>
            </w:r>
          </w:p>
        </w:tc>
        <w:tc>
          <w:tcPr>
            <w:tcW w:w="8996" w:type="dxa"/>
            <w:vAlign w:val="center"/>
            <w:hideMark/>
          </w:tcPr>
          <w:p w:rsidR="006D0C5B" w:rsidRPr="00C905BA" w:rsidRDefault="006D0C5B" w:rsidP="00C44647">
            <w:pPr>
              <w:widowControl w:val="0"/>
              <w:suppressAutoHyphens/>
              <w:rPr>
                <w:rFonts w:eastAsia="Lucida Sans Unicode"/>
                <w:b/>
              </w:rPr>
            </w:pPr>
            <w:r>
              <w:rPr>
                <w:rFonts w:eastAsia="Lucida Sans Unicode"/>
                <w:b/>
              </w:rPr>
              <w:t xml:space="preserve">                    </w:t>
            </w:r>
            <w:r w:rsidRPr="00C905BA">
              <w:rPr>
                <w:rFonts w:eastAsia="Lucida Sans Unicode"/>
                <w:b/>
              </w:rPr>
              <w:t>_________________________</w:t>
            </w:r>
          </w:p>
        </w:tc>
      </w:tr>
      <w:tr w:rsidR="006D0C5B" w:rsidRPr="00C905BA" w:rsidTr="006D0C5B">
        <w:tc>
          <w:tcPr>
            <w:tcW w:w="4798" w:type="dxa"/>
            <w:hideMark/>
          </w:tcPr>
          <w:p w:rsidR="006D0C5B" w:rsidRPr="00C905BA" w:rsidRDefault="006D0C5B" w:rsidP="00C44647">
            <w:pPr>
              <w:widowControl w:val="0"/>
              <w:suppressAutoHyphens/>
              <w:rPr>
                <w:rFonts w:eastAsia="Lucida Sans Unicode"/>
                <w:sz w:val="18"/>
                <w:szCs w:val="18"/>
              </w:rPr>
            </w:pPr>
            <w:r>
              <w:rPr>
                <w:rFonts w:eastAsia="Lucida Sans Unicode"/>
                <w:sz w:val="18"/>
                <w:szCs w:val="18"/>
              </w:rPr>
              <w:t xml:space="preserve">                                                     </w:t>
            </w:r>
            <w:r w:rsidRPr="00C905BA">
              <w:rPr>
                <w:rFonts w:eastAsia="Lucida Sans Unicode"/>
                <w:sz w:val="18"/>
                <w:szCs w:val="18"/>
              </w:rPr>
              <w:t xml:space="preserve">           (подпись)</w:t>
            </w:r>
          </w:p>
        </w:tc>
        <w:tc>
          <w:tcPr>
            <w:tcW w:w="8996" w:type="dxa"/>
            <w:hideMark/>
          </w:tcPr>
          <w:p w:rsidR="006D0C5B" w:rsidRPr="00C905BA" w:rsidRDefault="006D0C5B" w:rsidP="00C44647">
            <w:pPr>
              <w:widowControl w:val="0"/>
              <w:suppressAutoHyphens/>
              <w:rPr>
                <w:rFonts w:eastAsia="Lucida Sans Unicode"/>
                <w:sz w:val="18"/>
                <w:szCs w:val="18"/>
              </w:rPr>
            </w:pPr>
            <w:r w:rsidRPr="00C905BA">
              <w:rPr>
                <w:rFonts w:eastAsia="Lucida Sans Unicode"/>
                <w:sz w:val="18"/>
                <w:szCs w:val="18"/>
              </w:rPr>
              <w:t xml:space="preserve">  </w:t>
            </w:r>
            <w:r>
              <w:rPr>
                <w:rFonts w:eastAsia="Lucida Sans Unicode"/>
                <w:sz w:val="18"/>
                <w:szCs w:val="18"/>
              </w:rPr>
              <w:t xml:space="preserve">                           </w:t>
            </w:r>
            <w:r w:rsidRPr="00C905BA">
              <w:rPr>
                <w:rFonts w:eastAsia="Lucida Sans Unicode"/>
                <w:sz w:val="18"/>
                <w:szCs w:val="18"/>
              </w:rPr>
              <w:t xml:space="preserve">         (расшифровка подписи)</w:t>
            </w:r>
          </w:p>
        </w:tc>
      </w:tr>
    </w:tbl>
    <w:p w:rsidR="00472CA2" w:rsidRPr="006658AB" w:rsidRDefault="00472CA2" w:rsidP="006D0C5B">
      <w:pPr>
        <w:shd w:val="clear" w:color="auto" w:fill="FFFFFF"/>
        <w:jc w:val="both"/>
        <w:rPr>
          <w:b/>
        </w:rPr>
      </w:pPr>
    </w:p>
    <w:p w:rsidR="008B7857" w:rsidRPr="006658AB" w:rsidRDefault="008B7857" w:rsidP="00472CA2">
      <w:pPr>
        <w:pStyle w:val="HTML"/>
        <w:ind w:firstLine="851"/>
        <w:jc w:val="center"/>
        <w:rPr>
          <w:rFonts w:ascii="Times New Roman" w:hAnsi="Times New Roman" w:cs="Times New Roman"/>
          <w:b/>
          <w:sz w:val="24"/>
          <w:szCs w:val="24"/>
        </w:rPr>
        <w:sectPr w:rsidR="008B7857" w:rsidRPr="006658AB" w:rsidSect="006C6D9F">
          <w:pgSz w:w="16838" w:h="11906" w:orient="landscape" w:code="9"/>
          <w:pgMar w:top="1259" w:right="851" w:bottom="851" w:left="1418" w:header="709" w:footer="709" w:gutter="0"/>
          <w:cols w:space="708"/>
          <w:titlePg/>
          <w:docGrid w:linePitch="360"/>
        </w:sectPr>
      </w:pPr>
    </w:p>
    <w:p w:rsidR="00074013" w:rsidRPr="00074013" w:rsidRDefault="008B7857" w:rsidP="0007401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sidR="00D20F50">
        <w:rPr>
          <w:rFonts w:ascii="Times New Roman" w:hAnsi="Times New Roman" w:cs="Times New Roman"/>
          <w:sz w:val="24"/>
          <w:szCs w:val="24"/>
        </w:rPr>
        <w:t>3</w:t>
      </w:r>
      <w:r w:rsidR="00074013" w:rsidRPr="00074013">
        <w:rPr>
          <w:rFonts w:ascii="Times New Roman" w:hAnsi="Times New Roman" w:cs="Times New Roman"/>
          <w:sz w:val="24"/>
          <w:szCs w:val="24"/>
        </w:rPr>
        <w:t xml:space="preserve"> </w:t>
      </w:r>
    </w:p>
    <w:p w:rsidR="00714981" w:rsidRDefault="00074013" w:rsidP="00714981">
      <w:pPr>
        <w:pStyle w:val="HTML"/>
        <w:spacing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w:t>
      </w:r>
      <w:r w:rsidR="00714981">
        <w:rPr>
          <w:rFonts w:ascii="Times New Roman" w:hAnsi="Times New Roman" w:cs="Times New Roman"/>
          <w:sz w:val="24"/>
          <w:szCs w:val="24"/>
        </w:rPr>
        <w:t>го состояния</w:t>
      </w:r>
      <w:r w:rsidR="00714981">
        <w:rPr>
          <w:rFonts w:ascii="Times New Roman" w:hAnsi="Times New Roman" w:cs="Times New Roman"/>
          <w:sz w:val="24"/>
          <w:szCs w:val="24"/>
        </w:rPr>
        <w:br/>
        <w:t>члена Ассоциации с</w:t>
      </w:r>
      <w:r w:rsidRPr="00074013">
        <w:rPr>
          <w:rFonts w:ascii="Times New Roman" w:hAnsi="Times New Roman" w:cs="Times New Roman"/>
          <w:sz w:val="24"/>
          <w:szCs w:val="24"/>
        </w:rPr>
        <w:t>аморегулируем</w:t>
      </w:r>
      <w:r w:rsidR="00714981">
        <w:rPr>
          <w:rFonts w:ascii="Times New Roman" w:hAnsi="Times New Roman" w:cs="Times New Roman"/>
          <w:sz w:val="24"/>
          <w:szCs w:val="24"/>
        </w:rPr>
        <w:t>ой</w:t>
      </w:r>
      <w:r w:rsidRPr="00074013">
        <w:rPr>
          <w:rFonts w:ascii="Times New Roman" w:hAnsi="Times New Roman" w:cs="Times New Roman"/>
          <w:sz w:val="24"/>
          <w:szCs w:val="24"/>
        </w:rPr>
        <w:br/>
        <w:t>организаци</w:t>
      </w:r>
      <w:r w:rsidR="00714981">
        <w:rPr>
          <w:rFonts w:ascii="Times New Roman" w:hAnsi="Times New Roman" w:cs="Times New Roman"/>
          <w:sz w:val="24"/>
          <w:szCs w:val="24"/>
        </w:rPr>
        <w:t>и</w:t>
      </w:r>
      <w:r w:rsidRPr="00074013">
        <w:rPr>
          <w:rFonts w:ascii="Times New Roman" w:hAnsi="Times New Roman" w:cs="Times New Roman"/>
          <w:sz w:val="24"/>
          <w:szCs w:val="24"/>
        </w:rPr>
        <w:t xml:space="preserve"> </w:t>
      </w:r>
      <w:r w:rsidR="00714981">
        <w:rPr>
          <w:rFonts w:ascii="Times New Roman" w:hAnsi="Times New Roman" w:cs="Times New Roman"/>
          <w:sz w:val="24"/>
          <w:szCs w:val="24"/>
        </w:rPr>
        <w:t xml:space="preserve">«Гильдия проектировщиков </w:t>
      </w:r>
    </w:p>
    <w:p w:rsidR="008B7857" w:rsidRPr="00074013" w:rsidRDefault="00714981" w:rsidP="00714981">
      <w:pPr>
        <w:pStyle w:val="HTML"/>
        <w:spacing w:line="200" w:lineRule="exact"/>
        <w:jc w:val="right"/>
        <w:rPr>
          <w:rFonts w:ascii="Times New Roman" w:hAnsi="Times New Roman" w:cs="Times New Roman"/>
          <w:sz w:val="24"/>
          <w:szCs w:val="24"/>
        </w:rPr>
      </w:pPr>
      <w:r>
        <w:rPr>
          <w:rFonts w:ascii="Times New Roman" w:hAnsi="Times New Roman" w:cs="Times New Roman"/>
          <w:sz w:val="24"/>
          <w:szCs w:val="24"/>
        </w:rPr>
        <w:t>Новгородской области</w:t>
      </w:r>
      <w:r w:rsidR="00074013" w:rsidRPr="00074013">
        <w:rPr>
          <w:rFonts w:ascii="Times New Roman" w:hAnsi="Times New Roman" w:cs="Times New Roman"/>
          <w:sz w:val="24"/>
          <w:szCs w:val="24"/>
        </w:rPr>
        <w:t>»</w:t>
      </w:r>
    </w:p>
    <w:p w:rsidR="008B7857" w:rsidRPr="00A73E88" w:rsidRDefault="00A73E88" w:rsidP="00074013">
      <w:pPr>
        <w:pStyle w:val="HTML"/>
        <w:spacing w:after="120" w:line="200" w:lineRule="exact"/>
        <w:jc w:val="center"/>
        <w:rPr>
          <w:rFonts w:ascii="Times New Roman" w:hAnsi="Times New Roman" w:cs="Times New Roman"/>
          <w:b/>
          <w:sz w:val="24"/>
          <w:szCs w:val="24"/>
        </w:rPr>
      </w:pPr>
      <w:r>
        <w:rPr>
          <w:rFonts w:ascii="Times New Roman" w:hAnsi="Times New Roman" w:cs="Times New Roman"/>
          <w:b/>
          <w:bCs/>
          <w:sz w:val="24"/>
          <w:szCs w:val="24"/>
        </w:rPr>
        <w:t>Ф</w:t>
      </w:r>
      <w:r w:rsidRPr="00A73E88">
        <w:rPr>
          <w:rFonts w:ascii="Times New Roman" w:hAnsi="Times New Roman" w:cs="Times New Roman"/>
          <w:b/>
          <w:bCs/>
          <w:sz w:val="24"/>
          <w:szCs w:val="24"/>
        </w:rPr>
        <w:t>инансово-экономический анализ хозяйственной деятельности Заемщика,</w:t>
      </w:r>
    </w:p>
    <w:tbl>
      <w:tblPr>
        <w:tblW w:w="15877" w:type="dxa"/>
        <w:tblInd w:w="-318" w:type="dxa"/>
        <w:tblLayout w:type="fixed"/>
        <w:tblLook w:val="00A0" w:firstRow="1" w:lastRow="0" w:firstColumn="1" w:lastColumn="0" w:noHBand="0" w:noVBand="0"/>
      </w:tblPr>
      <w:tblGrid>
        <w:gridCol w:w="2694"/>
        <w:gridCol w:w="993"/>
        <w:gridCol w:w="992"/>
        <w:gridCol w:w="992"/>
        <w:gridCol w:w="992"/>
        <w:gridCol w:w="1134"/>
        <w:gridCol w:w="993"/>
        <w:gridCol w:w="2268"/>
        <w:gridCol w:w="1984"/>
        <w:gridCol w:w="1701"/>
        <w:gridCol w:w="1134"/>
      </w:tblGrid>
      <w:tr w:rsidR="007B1238" w:rsidRPr="007B1238" w:rsidTr="007B1238">
        <w:trPr>
          <w:trHeight w:val="300"/>
        </w:trPr>
        <w:tc>
          <w:tcPr>
            <w:tcW w:w="2694" w:type="dxa"/>
            <w:vMerge w:val="restart"/>
            <w:tcBorders>
              <w:top w:val="single" w:sz="4" w:space="0" w:color="auto"/>
              <w:left w:val="single" w:sz="4" w:space="0" w:color="auto"/>
              <w:right w:val="single" w:sz="4" w:space="0" w:color="auto"/>
            </w:tcBorders>
            <w:shd w:val="clear" w:color="auto" w:fill="auto"/>
            <w:noWrap/>
          </w:tcPr>
          <w:p w:rsidR="007B1238" w:rsidRPr="007B1238" w:rsidRDefault="007B1238" w:rsidP="007B1238">
            <w:pPr>
              <w:spacing w:after="120" w:line="200" w:lineRule="exact"/>
              <w:jc w:val="center"/>
              <w:rPr>
                <w:b/>
                <w:color w:val="000000"/>
              </w:rPr>
            </w:pPr>
            <w:r w:rsidRPr="007B1238">
              <w:rPr>
                <w:b/>
                <w:color w:val="000000"/>
              </w:rPr>
              <w:t>Наименование показателя</w:t>
            </w:r>
          </w:p>
        </w:tc>
        <w:tc>
          <w:tcPr>
            <w:tcW w:w="993" w:type="dxa"/>
            <w:vMerge w:val="restart"/>
            <w:tcBorders>
              <w:top w:val="single" w:sz="4" w:space="0" w:color="auto"/>
              <w:left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Код</w:t>
            </w:r>
          </w:p>
        </w:tc>
        <w:tc>
          <w:tcPr>
            <w:tcW w:w="5103" w:type="dxa"/>
            <w:gridSpan w:val="5"/>
            <w:tcBorders>
              <w:top w:val="single" w:sz="4" w:space="0" w:color="auto"/>
              <w:left w:val="single" w:sz="4" w:space="0" w:color="auto"/>
              <w:bottom w:val="nil"/>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(тыс. руб.)</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tcPr>
          <w:p w:rsidR="007B1238" w:rsidRPr="007B1238" w:rsidRDefault="007B1238" w:rsidP="007B1238">
            <w:pPr>
              <w:spacing w:after="120" w:line="200" w:lineRule="exact"/>
              <w:jc w:val="center"/>
              <w:rPr>
                <w:b/>
                <w:color w:val="000000"/>
              </w:rPr>
            </w:pPr>
            <w:proofErr w:type="gramStart"/>
            <w:r w:rsidRPr="007B1238">
              <w:rPr>
                <w:b/>
                <w:color w:val="000000"/>
              </w:rPr>
              <w:t>в</w:t>
            </w:r>
            <w:proofErr w:type="gramEnd"/>
            <w:r w:rsidRPr="007B1238">
              <w:rPr>
                <w:b/>
                <w:color w:val="000000"/>
              </w:rPr>
              <w:t xml:space="preserve"> % </w:t>
            </w:r>
            <w:proofErr w:type="gramStart"/>
            <w:r w:rsidRPr="007B1238">
              <w:rPr>
                <w:b/>
                <w:color w:val="000000"/>
              </w:rPr>
              <w:t>к</w:t>
            </w:r>
            <w:proofErr w:type="gramEnd"/>
            <w:r w:rsidRPr="007B1238">
              <w:rPr>
                <w:b/>
                <w:color w:val="000000"/>
              </w:rPr>
              <w:t xml:space="preserve"> валюте баланс</w:t>
            </w:r>
          </w:p>
        </w:tc>
        <w:tc>
          <w:tcPr>
            <w:tcW w:w="2835" w:type="dxa"/>
            <w:gridSpan w:val="2"/>
            <w:tcBorders>
              <w:top w:val="single" w:sz="4" w:space="0" w:color="auto"/>
              <w:left w:val="nil"/>
              <w:bottom w:val="single" w:sz="4" w:space="0" w:color="auto"/>
              <w:right w:val="single" w:sz="4" w:space="0" w:color="auto"/>
            </w:tcBorders>
          </w:tcPr>
          <w:p w:rsidR="007B1238" w:rsidRPr="007B1238" w:rsidRDefault="007B1238" w:rsidP="007B1238">
            <w:pPr>
              <w:spacing w:after="120" w:line="200" w:lineRule="exact"/>
              <w:jc w:val="center"/>
              <w:rPr>
                <w:b/>
                <w:color w:val="000000"/>
              </w:rPr>
            </w:pPr>
            <w:r w:rsidRPr="007B1238">
              <w:rPr>
                <w:b/>
                <w:color w:val="000000"/>
              </w:rPr>
              <w:t>Изменение за анализируемый период</w:t>
            </w:r>
          </w:p>
        </w:tc>
      </w:tr>
      <w:tr w:rsidR="007B1238" w:rsidRPr="007B1238" w:rsidTr="007B1238">
        <w:trPr>
          <w:trHeight w:val="600"/>
        </w:trPr>
        <w:tc>
          <w:tcPr>
            <w:tcW w:w="2694" w:type="dxa"/>
            <w:vMerge/>
            <w:tcBorders>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3" w:type="dxa"/>
            <w:vMerge/>
            <w:tcBorders>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113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2268" w:type="dxa"/>
            <w:tcBorders>
              <w:top w:val="nil"/>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Pr>
                <w:b/>
                <w:color w:val="000000"/>
              </w:rPr>
              <w:t>н</w:t>
            </w:r>
            <w:r w:rsidRPr="007B1238">
              <w:rPr>
                <w:b/>
                <w:color w:val="000000"/>
              </w:rPr>
              <w:t>а начало анализируемого периода</w:t>
            </w:r>
          </w:p>
        </w:tc>
        <w:tc>
          <w:tcPr>
            <w:tcW w:w="1984" w:type="dxa"/>
            <w:tcBorders>
              <w:top w:val="nil"/>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Pr>
                <w:b/>
                <w:color w:val="000000"/>
              </w:rPr>
              <w:t>н</w:t>
            </w:r>
            <w:r w:rsidRPr="007B1238">
              <w:rPr>
                <w:b/>
                <w:color w:val="000000"/>
              </w:rPr>
              <w:t>а конец анализируемого периода</w:t>
            </w:r>
          </w:p>
        </w:tc>
        <w:tc>
          <w:tcPr>
            <w:tcW w:w="1701" w:type="dxa"/>
            <w:tcBorders>
              <w:top w:val="nil"/>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тыс. руб.</w:t>
            </w:r>
          </w:p>
        </w:tc>
        <w:tc>
          <w:tcPr>
            <w:tcW w:w="1134" w:type="dxa"/>
            <w:tcBorders>
              <w:top w:val="nil"/>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w:t>
            </w:r>
          </w:p>
        </w:tc>
      </w:tr>
    </w:tbl>
    <w:p w:rsidR="007B1238" w:rsidRPr="007B1238" w:rsidRDefault="007B1238" w:rsidP="007B1238">
      <w:pPr>
        <w:rPr>
          <w:sz w:val="2"/>
          <w:szCs w:val="2"/>
        </w:rPr>
      </w:pPr>
    </w:p>
    <w:tbl>
      <w:tblPr>
        <w:tblW w:w="15877" w:type="dxa"/>
        <w:tblInd w:w="-318" w:type="dxa"/>
        <w:tblLayout w:type="fixed"/>
        <w:tblLook w:val="00A0" w:firstRow="1" w:lastRow="0" w:firstColumn="1" w:lastColumn="0" w:noHBand="0" w:noVBand="0"/>
      </w:tblPr>
      <w:tblGrid>
        <w:gridCol w:w="2694"/>
        <w:gridCol w:w="993"/>
        <w:gridCol w:w="992"/>
        <w:gridCol w:w="992"/>
        <w:gridCol w:w="992"/>
        <w:gridCol w:w="1134"/>
        <w:gridCol w:w="993"/>
        <w:gridCol w:w="2268"/>
        <w:gridCol w:w="1984"/>
        <w:gridCol w:w="1701"/>
        <w:gridCol w:w="1134"/>
      </w:tblGrid>
      <w:tr w:rsidR="007B1238" w:rsidRPr="007B1238" w:rsidTr="007B1238">
        <w:trPr>
          <w:trHeight w:val="245"/>
          <w:tblHeader/>
        </w:trPr>
        <w:tc>
          <w:tcPr>
            <w:tcW w:w="2694" w:type="dxa"/>
            <w:tcBorders>
              <w:top w:val="single" w:sz="4" w:space="0" w:color="auto"/>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2</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3</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4</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5</w:t>
            </w:r>
          </w:p>
        </w:tc>
        <w:tc>
          <w:tcPr>
            <w:tcW w:w="113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6</w:t>
            </w:r>
          </w:p>
        </w:tc>
        <w:tc>
          <w:tcPr>
            <w:tcW w:w="993"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7</w:t>
            </w:r>
          </w:p>
        </w:tc>
        <w:tc>
          <w:tcPr>
            <w:tcW w:w="2268"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8</w:t>
            </w:r>
          </w:p>
        </w:tc>
        <w:tc>
          <w:tcPr>
            <w:tcW w:w="198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9</w:t>
            </w:r>
          </w:p>
        </w:tc>
        <w:tc>
          <w:tcPr>
            <w:tcW w:w="1701" w:type="dxa"/>
            <w:tcBorders>
              <w:top w:val="single" w:sz="4" w:space="0" w:color="auto"/>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10</w:t>
            </w:r>
          </w:p>
        </w:tc>
        <w:tc>
          <w:tcPr>
            <w:tcW w:w="1134" w:type="dxa"/>
            <w:tcBorders>
              <w:top w:val="single" w:sz="4" w:space="0" w:color="auto"/>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11</w:t>
            </w:r>
          </w:p>
        </w:tc>
      </w:tr>
      <w:tr w:rsidR="007B1238" w:rsidRPr="00472CA2" w:rsidTr="00472CA2">
        <w:trPr>
          <w:trHeight w:val="300"/>
        </w:trPr>
        <w:tc>
          <w:tcPr>
            <w:tcW w:w="2694" w:type="dxa"/>
            <w:tcBorders>
              <w:top w:val="nil"/>
              <w:left w:val="single" w:sz="4" w:space="0" w:color="auto"/>
              <w:bottom w:val="single" w:sz="4" w:space="0" w:color="auto"/>
              <w:right w:val="nil"/>
            </w:tcBorders>
            <w:shd w:val="clear" w:color="000000" w:fill="E2EFDA"/>
            <w:noWrap/>
          </w:tcPr>
          <w:p w:rsidR="008B7857" w:rsidRPr="00472CA2" w:rsidRDefault="008B7857" w:rsidP="00472CA2">
            <w:pPr>
              <w:rPr>
                <w:b/>
                <w:bCs/>
                <w:color w:val="000000"/>
              </w:rPr>
            </w:pPr>
            <w:r w:rsidRPr="00472CA2">
              <w:rPr>
                <w:b/>
                <w:bCs/>
                <w:color w:val="000000"/>
              </w:rPr>
              <w:t>АКТИВ</w:t>
            </w:r>
          </w:p>
        </w:tc>
        <w:tc>
          <w:tcPr>
            <w:tcW w:w="993"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13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3"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2268"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98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701"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13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nil"/>
            </w:tcBorders>
            <w:shd w:val="clear" w:color="000000" w:fill="D9E1F2"/>
          </w:tcPr>
          <w:p w:rsidR="007B1238" w:rsidRPr="007B1238" w:rsidRDefault="007B1238" w:rsidP="00472CA2">
            <w:pPr>
              <w:spacing w:after="120" w:line="200" w:lineRule="exact"/>
              <w:rPr>
                <w:color w:val="000000"/>
              </w:rPr>
            </w:pPr>
            <w:r w:rsidRPr="007B1238">
              <w:rPr>
                <w:color w:val="000000"/>
              </w:rPr>
              <w:t>I. ВНЕОБОРОТНЫЕ АКТИВЫ</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Нематериальные активы</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Результаты исследований и разработок</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Нематериальные поисковые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Материальные поисковые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Основные средства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Доходные вложения в материальные</w:t>
            </w:r>
            <w:r w:rsidRPr="007B1238">
              <w:rPr>
                <w:color w:val="000000"/>
              </w:rPr>
              <w:br/>
              <w:t>ценности</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Финансовые вложения</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1170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Отложенные налоговые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1180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 xml:space="preserve">Прочие </w:t>
            </w:r>
            <w:proofErr w:type="spellStart"/>
            <w:r w:rsidRPr="007B1238">
              <w:rPr>
                <w:color w:val="000000"/>
              </w:rPr>
              <w:t>внеоборотные</w:t>
            </w:r>
            <w:proofErr w:type="spellEnd"/>
            <w:r w:rsidRPr="007B1238">
              <w:rPr>
                <w:color w:val="000000"/>
              </w:rPr>
              <w:t xml:space="preserve">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1190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1100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7B1238" w:rsidRPr="007B1238" w:rsidRDefault="007B1238" w:rsidP="00472CA2">
            <w:pPr>
              <w:spacing w:after="120" w:line="200" w:lineRule="exact"/>
              <w:rPr>
                <w:color w:val="000000"/>
              </w:rPr>
            </w:pPr>
            <w:r w:rsidRPr="007B1238">
              <w:rPr>
                <w:color w:val="000000"/>
              </w:rPr>
              <w:t>II. ОБОРОТНЫЕ АКТИВЫ</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Запасы</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lastRenderedPageBreak/>
              <w:t>Налог на добавленную стоимость по приобретенным ценностям</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Дебиторская задолженность</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Финансовые вложения (за исключением денежных эквивалентов)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Денежные средства и денежные эквиваленты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оборотные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II</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1200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БАЛАНС</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1600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noWrap/>
          </w:tcPr>
          <w:p w:rsidR="008B7857" w:rsidRPr="007B1238" w:rsidRDefault="008B7857" w:rsidP="00472CA2">
            <w:pPr>
              <w:spacing w:after="120" w:line="200" w:lineRule="exact"/>
              <w:rPr>
                <w:b/>
                <w:bCs/>
                <w:color w:val="000000"/>
              </w:rPr>
            </w:pPr>
            <w:r w:rsidRPr="007B1238">
              <w:rPr>
                <w:b/>
                <w:bCs/>
                <w:color w:val="000000"/>
              </w:rPr>
              <w:t>ПАССИВ</w:t>
            </w:r>
          </w:p>
        </w:tc>
        <w:tc>
          <w:tcPr>
            <w:tcW w:w="993" w:type="dxa"/>
            <w:tcBorders>
              <w:top w:val="nil"/>
              <w:left w:val="single" w:sz="4" w:space="0" w:color="auto"/>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7B1238" w:rsidRPr="007B1238" w:rsidRDefault="007B1238" w:rsidP="00472CA2">
            <w:pPr>
              <w:spacing w:after="120" w:line="200" w:lineRule="exact"/>
              <w:rPr>
                <w:color w:val="000000"/>
              </w:rPr>
            </w:pPr>
            <w:r w:rsidRPr="007B1238">
              <w:rPr>
                <w:color w:val="000000"/>
              </w:rPr>
              <w:t>III. КАПИТАЛ И РЕЗЕРВЫ</w:t>
            </w:r>
          </w:p>
        </w:tc>
      </w:tr>
      <w:tr w:rsidR="007B1238" w:rsidRPr="007B1238" w:rsidTr="00472CA2">
        <w:trPr>
          <w:trHeight w:val="6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Уставный капитал (складочный капитал, уставный фонд, вклады товарищей)</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1310</w:t>
            </w:r>
          </w:p>
        </w:tc>
        <w:tc>
          <w:tcPr>
            <w:tcW w:w="992" w:type="dxa"/>
            <w:tcBorders>
              <w:top w:val="single" w:sz="4" w:space="0" w:color="000000"/>
              <w:left w:val="nil"/>
              <w:bottom w:val="single" w:sz="4" w:space="0" w:color="000000"/>
              <w:right w:val="single" w:sz="4" w:space="0" w:color="000000"/>
            </w:tcBorders>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Собственные акции, выкупленные у акционеров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 xml:space="preserve">Переоценка </w:t>
            </w:r>
            <w:proofErr w:type="spellStart"/>
            <w:r w:rsidRPr="007B1238">
              <w:rPr>
                <w:color w:val="000000"/>
              </w:rPr>
              <w:t>внеоборотных</w:t>
            </w:r>
            <w:proofErr w:type="spellEnd"/>
            <w:r w:rsidRPr="007B1238">
              <w:rPr>
                <w:color w:val="000000"/>
              </w:rPr>
              <w:t xml:space="preserve"> активов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Добавочный капитал (без переоценки)</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Резервный капитал</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Нераспределенная прибыль (непокрытый убыток)</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1370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Default="008B7857" w:rsidP="00472CA2">
            <w:pPr>
              <w:spacing w:after="120" w:line="200" w:lineRule="exact"/>
              <w:rPr>
                <w:b/>
                <w:bCs/>
                <w:color w:val="000000"/>
              </w:rPr>
            </w:pPr>
            <w:r w:rsidRPr="007B1238">
              <w:rPr>
                <w:b/>
                <w:bCs/>
                <w:color w:val="000000"/>
              </w:rPr>
              <w:t>Итого по разделу III</w:t>
            </w:r>
          </w:p>
          <w:p w:rsidR="00472CA2" w:rsidRPr="007B1238" w:rsidRDefault="00472CA2" w:rsidP="00472CA2">
            <w:pPr>
              <w:spacing w:after="120" w:line="200" w:lineRule="exact"/>
              <w:rPr>
                <w:b/>
                <w:bCs/>
                <w:color w:val="000000"/>
              </w:rPr>
            </w:pP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1300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9C79F2"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9C79F2" w:rsidRPr="007B1238" w:rsidRDefault="009C79F2" w:rsidP="00472CA2">
            <w:pPr>
              <w:spacing w:after="120" w:line="200" w:lineRule="exact"/>
              <w:rPr>
                <w:color w:val="000000"/>
              </w:rPr>
            </w:pPr>
            <w:r w:rsidRPr="007B1238">
              <w:rPr>
                <w:color w:val="000000"/>
              </w:rPr>
              <w:lastRenderedPageBreak/>
              <w:t>IV. ДОЛГОСРОЧНЫЕ ОБЯЗАТЕЛЬСТВА</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Заемные средства</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Отложенные налоговые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Оценочные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IV</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1400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9C79F2"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9C79F2" w:rsidRPr="007B1238" w:rsidRDefault="009C79F2" w:rsidP="00472CA2">
            <w:pPr>
              <w:spacing w:after="120" w:line="200" w:lineRule="exact"/>
              <w:rPr>
                <w:color w:val="000000"/>
              </w:rPr>
            </w:pPr>
            <w:r w:rsidRPr="007B1238">
              <w:rPr>
                <w:color w:val="000000"/>
              </w:rPr>
              <w:t>V. КРАТКОСРОЧНЫЕ ОБЯЗАТЕЛЬСТВА</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Заемные средства</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Кредиторская задолженность</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Доходы будущих периодов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Оценочные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V</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1500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shd w:val="clear" w:color="000000" w:fill="FCE4D6"/>
          </w:tcPr>
          <w:p w:rsidR="008B7857" w:rsidRPr="007B1238" w:rsidRDefault="008B7857" w:rsidP="00472CA2">
            <w:pPr>
              <w:spacing w:after="120" w:line="200" w:lineRule="exact"/>
              <w:rPr>
                <w:b/>
                <w:bCs/>
                <w:color w:val="000000"/>
              </w:rPr>
            </w:pPr>
            <w:r w:rsidRPr="007B1238">
              <w:rPr>
                <w:b/>
                <w:bCs/>
                <w:color w:val="000000"/>
              </w:rPr>
              <w:t>БАЛАНС</w:t>
            </w:r>
          </w:p>
        </w:tc>
        <w:tc>
          <w:tcPr>
            <w:tcW w:w="993" w:type="dxa"/>
            <w:tcBorders>
              <w:top w:val="nil"/>
              <w:left w:val="single" w:sz="4" w:space="0" w:color="auto"/>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1700</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98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701"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single" w:sz="4" w:space="0" w:color="auto"/>
            </w:tcBorders>
          </w:tcPr>
          <w:p w:rsidR="008B7857" w:rsidRPr="007B1238" w:rsidRDefault="008B7857" w:rsidP="00472CA2">
            <w:pPr>
              <w:spacing w:after="120" w:line="200" w:lineRule="exact"/>
              <w:rPr>
                <w:b/>
                <w:bCs/>
                <w:color w:val="000000"/>
              </w:rPr>
            </w:pPr>
            <w:r w:rsidRPr="007B1238">
              <w:rPr>
                <w:b/>
                <w:bCs/>
                <w:color w:val="000000"/>
              </w:rPr>
              <w:t>Проверка разницы</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2268"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r>
      <w:tr w:rsidR="008B7857" w:rsidRPr="007B1238" w:rsidTr="00472CA2">
        <w:trPr>
          <w:trHeight w:val="300"/>
        </w:trPr>
        <w:tc>
          <w:tcPr>
            <w:tcW w:w="269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993"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5103" w:type="dxa"/>
            <w:gridSpan w:val="5"/>
            <w:tcBorders>
              <w:top w:val="single" w:sz="4" w:space="0" w:color="auto"/>
              <w:left w:val="single" w:sz="4" w:space="0" w:color="auto"/>
              <w:bottom w:val="single" w:sz="4" w:space="0" w:color="auto"/>
              <w:right w:val="single" w:sz="4" w:space="0" w:color="000000"/>
            </w:tcBorders>
            <w:shd w:val="clear" w:color="000000" w:fill="FFFFFF"/>
            <w:noWrap/>
          </w:tcPr>
          <w:p w:rsidR="008B7857" w:rsidRPr="007B1238" w:rsidRDefault="008B7857" w:rsidP="00472CA2">
            <w:pPr>
              <w:spacing w:after="120" w:line="200" w:lineRule="exact"/>
              <w:jc w:val="center"/>
              <w:rPr>
                <w:color w:val="000000"/>
              </w:rPr>
            </w:pPr>
            <w:r w:rsidRPr="007B1238">
              <w:rPr>
                <w:color w:val="000000"/>
              </w:rPr>
              <w:t>Если Ошибка -1 это ошибка округления (допустимо)</w:t>
            </w:r>
          </w:p>
        </w:tc>
        <w:tc>
          <w:tcPr>
            <w:tcW w:w="2268"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13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r>
    </w:tbl>
    <w:p w:rsidR="00784F21" w:rsidRDefault="00784F21">
      <w:pPr>
        <w:sectPr w:rsidR="00784F21" w:rsidSect="000E5394">
          <w:pgSz w:w="16838" w:h="11906" w:orient="landscape" w:code="9"/>
          <w:pgMar w:top="1259" w:right="851" w:bottom="851" w:left="902" w:header="709" w:footer="709" w:gutter="0"/>
          <w:cols w:space="708"/>
          <w:titlePg/>
          <w:docGrid w:linePitch="360"/>
        </w:sectPr>
      </w:pPr>
    </w:p>
    <w:p w:rsidR="009C79F2" w:rsidRDefault="009C79F2"/>
    <w:p w:rsidR="009C79F2" w:rsidRDefault="009C79F2"/>
    <w:tbl>
      <w:tblPr>
        <w:tblW w:w="15027" w:type="dxa"/>
        <w:tblInd w:w="-318" w:type="dxa"/>
        <w:tblLayout w:type="fixed"/>
        <w:tblLook w:val="00A0" w:firstRow="1" w:lastRow="0" w:firstColumn="1" w:lastColumn="0" w:noHBand="0" w:noVBand="0"/>
      </w:tblPr>
      <w:tblGrid>
        <w:gridCol w:w="2161"/>
        <w:gridCol w:w="1176"/>
        <w:gridCol w:w="1058"/>
        <w:gridCol w:w="993"/>
        <w:gridCol w:w="992"/>
        <w:gridCol w:w="1134"/>
        <w:gridCol w:w="1276"/>
        <w:gridCol w:w="2268"/>
        <w:gridCol w:w="1984"/>
        <w:gridCol w:w="1985"/>
      </w:tblGrid>
      <w:tr w:rsidR="00174131" w:rsidRPr="009C79F2" w:rsidTr="00174131">
        <w:trPr>
          <w:trHeight w:val="300"/>
        </w:trPr>
        <w:tc>
          <w:tcPr>
            <w:tcW w:w="2161"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176"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058"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993"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992"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134"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jc w:val="right"/>
              <w:rPr>
                <w:b/>
                <w:color w:val="000000"/>
              </w:rPr>
            </w:pPr>
            <w:r w:rsidRPr="009C79F2">
              <w:rPr>
                <w:b/>
                <w:color w:val="000000"/>
              </w:rPr>
              <w:t> </w:t>
            </w:r>
          </w:p>
        </w:tc>
        <w:tc>
          <w:tcPr>
            <w:tcW w:w="1276"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jc w:val="right"/>
              <w:rPr>
                <w:b/>
                <w:color w:val="000000"/>
              </w:rPr>
            </w:pPr>
            <w:r w:rsidRPr="009C79F2">
              <w:rPr>
                <w:b/>
                <w:color w:val="000000"/>
              </w:rPr>
              <w:t>(тыс. руб.)</w:t>
            </w:r>
          </w:p>
        </w:tc>
        <w:tc>
          <w:tcPr>
            <w:tcW w:w="4252" w:type="dxa"/>
            <w:gridSpan w:val="2"/>
            <w:tcBorders>
              <w:top w:val="single" w:sz="4" w:space="0" w:color="auto"/>
              <w:left w:val="single" w:sz="4" w:space="0" w:color="auto"/>
              <w:bottom w:val="single" w:sz="4" w:space="0" w:color="auto"/>
              <w:right w:val="single" w:sz="4" w:space="0" w:color="auto"/>
            </w:tcBorders>
            <w:noWrap/>
            <w:vAlign w:val="bottom"/>
          </w:tcPr>
          <w:p w:rsidR="00174131" w:rsidRPr="009C79F2" w:rsidRDefault="00174131" w:rsidP="009C79F2">
            <w:pPr>
              <w:spacing w:after="120" w:line="200" w:lineRule="exact"/>
              <w:jc w:val="center"/>
              <w:rPr>
                <w:b/>
                <w:color w:val="000000"/>
              </w:rPr>
            </w:pPr>
            <w:r w:rsidRPr="009C79F2">
              <w:rPr>
                <w:b/>
                <w:color w:val="000000"/>
              </w:rPr>
              <w:t>Изменение показателя</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Среднегодовая величина</w:t>
            </w:r>
          </w:p>
        </w:tc>
      </w:tr>
      <w:tr w:rsidR="00174131" w:rsidRPr="009C79F2" w:rsidTr="00174131">
        <w:trPr>
          <w:trHeight w:val="600"/>
        </w:trPr>
        <w:tc>
          <w:tcPr>
            <w:tcW w:w="2161" w:type="dxa"/>
            <w:tcBorders>
              <w:top w:val="single" w:sz="4" w:space="0" w:color="auto"/>
              <w:left w:val="single" w:sz="4" w:space="0" w:color="auto"/>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Код</w:t>
            </w:r>
          </w:p>
        </w:tc>
        <w:tc>
          <w:tcPr>
            <w:tcW w:w="1058"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2268" w:type="dxa"/>
            <w:tcBorders>
              <w:top w:val="nil"/>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тыс. руб.</w:t>
            </w:r>
          </w:p>
        </w:tc>
        <w:tc>
          <w:tcPr>
            <w:tcW w:w="1984" w:type="dxa"/>
            <w:tcBorders>
              <w:top w:val="nil"/>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w:t>
            </w:r>
          </w:p>
        </w:tc>
        <w:tc>
          <w:tcPr>
            <w:tcW w:w="1985" w:type="dxa"/>
            <w:tcBorders>
              <w:top w:val="single" w:sz="4" w:space="0" w:color="auto"/>
              <w:left w:val="single" w:sz="4" w:space="0" w:color="auto"/>
              <w:bottom w:val="single" w:sz="4" w:space="0" w:color="000000"/>
              <w:right w:val="single" w:sz="4" w:space="0" w:color="auto"/>
            </w:tcBorders>
            <w:vAlign w:val="center"/>
          </w:tcPr>
          <w:p w:rsidR="00174131" w:rsidRPr="009C79F2" w:rsidRDefault="00174131" w:rsidP="009C79F2">
            <w:pPr>
              <w:spacing w:after="120" w:line="200" w:lineRule="exact"/>
              <w:rPr>
                <w:b/>
                <w:color w:val="000000"/>
              </w:rPr>
            </w:pPr>
          </w:p>
        </w:tc>
      </w:tr>
    </w:tbl>
    <w:p w:rsidR="009C79F2" w:rsidRPr="009C79F2" w:rsidRDefault="009C79F2" w:rsidP="009C79F2">
      <w:pPr>
        <w:rPr>
          <w:sz w:val="2"/>
          <w:szCs w:val="2"/>
        </w:rPr>
      </w:pPr>
    </w:p>
    <w:tbl>
      <w:tblPr>
        <w:tblW w:w="15027" w:type="dxa"/>
        <w:tblInd w:w="-318" w:type="dxa"/>
        <w:tblLayout w:type="fixed"/>
        <w:tblLook w:val="00A0" w:firstRow="1" w:lastRow="0" w:firstColumn="1" w:lastColumn="0" w:noHBand="0" w:noVBand="0"/>
      </w:tblPr>
      <w:tblGrid>
        <w:gridCol w:w="2161"/>
        <w:gridCol w:w="1176"/>
        <w:gridCol w:w="1058"/>
        <w:gridCol w:w="993"/>
        <w:gridCol w:w="992"/>
        <w:gridCol w:w="1134"/>
        <w:gridCol w:w="1276"/>
        <w:gridCol w:w="2268"/>
        <w:gridCol w:w="1984"/>
        <w:gridCol w:w="1985"/>
      </w:tblGrid>
      <w:tr w:rsidR="00174131" w:rsidRPr="009C79F2" w:rsidTr="00174131">
        <w:trPr>
          <w:trHeight w:val="261"/>
          <w:tblHeader/>
        </w:trPr>
        <w:tc>
          <w:tcPr>
            <w:tcW w:w="2161" w:type="dxa"/>
            <w:tcBorders>
              <w:top w:val="single" w:sz="4" w:space="0" w:color="auto"/>
              <w:left w:val="single" w:sz="4" w:space="0" w:color="auto"/>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1</w:t>
            </w:r>
          </w:p>
        </w:tc>
        <w:tc>
          <w:tcPr>
            <w:tcW w:w="1176"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2</w:t>
            </w:r>
          </w:p>
        </w:tc>
        <w:tc>
          <w:tcPr>
            <w:tcW w:w="1058"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3</w:t>
            </w:r>
          </w:p>
        </w:tc>
        <w:tc>
          <w:tcPr>
            <w:tcW w:w="993"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4</w:t>
            </w:r>
          </w:p>
        </w:tc>
        <w:tc>
          <w:tcPr>
            <w:tcW w:w="992"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5</w:t>
            </w:r>
          </w:p>
        </w:tc>
        <w:tc>
          <w:tcPr>
            <w:tcW w:w="1134"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6</w:t>
            </w:r>
          </w:p>
        </w:tc>
        <w:tc>
          <w:tcPr>
            <w:tcW w:w="1276"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7</w:t>
            </w:r>
          </w:p>
        </w:tc>
        <w:tc>
          <w:tcPr>
            <w:tcW w:w="2268"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8</w:t>
            </w:r>
          </w:p>
        </w:tc>
        <w:tc>
          <w:tcPr>
            <w:tcW w:w="1984"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9</w:t>
            </w:r>
          </w:p>
        </w:tc>
        <w:tc>
          <w:tcPr>
            <w:tcW w:w="1985" w:type="dxa"/>
            <w:tcBorders>
              <w:top w:val="single" w:sz="4" w:space="0" w:color="auto"/>
              <w:left w:val="single" w:sz="4" w:space="0" w:color="auto"/>
              <w:bottom w:val="single" w:sz="4" w:space="0" w:color="000000"/>
              <w:right w:val="single" w:sz="4" w:space="0" w:color="auto"/>
            </w:tcBorders>
          </w:tcPr>
          <w:p w:rsidR="00174131" w:rsidRPr="009C79F2" w:rsidRDefault="00174131" w:rsidP="009C79F2">
            <w:pPr>
              <w:spacing w:after="120" w:line="200" w:lineRule="exact"/>
              <w:jc w:val="center"/>
              <w:rPr>
                <w:b/>
                <w:color w:val="000000"/>
              </w:rPr>
            </w:pPr>
            <w:r>
              <w:rPr>
                <w:b/>
                <w:color w:val="000000"/>
              </w:rPr>
              <w:t>10</w:t>
            </w:r>
          </w:p>
        </w:tc>
      </w:tr>
      <w:tr w:rsidR="00174131" w:rsidRPr="007B1238" w:rsidTr="00174131">
        <w:trPr>
          <w:trHeight w:val="375"/>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Выручка</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2110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Себестоимость продаж</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2120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Валовая прибыль (убыток)</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2100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Коммерческие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2210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Управленческие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2220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Прибыль (убыток) от продаж</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2200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Доходы от участия в других организациях</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2310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Проценты к получению</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2320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Проценты к уплате</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2330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Прочие доходы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2340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2350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Прибыль (убыток) до налогообложения</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2300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Текущий налог на прибыль</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2410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6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lastRenderedPageBreak/>
              <w:t xml:space="preserve">в </w:t>
            </w:r>
            <w:proofErr w:type="spellStart"/>
            <w:r w:rsidRPr="009C79F2">
              <w:rPr>
                <w:color w:val="000000"/>
              </w:rPr>
              <w:t>т.ч</w:t>
            </w:r>
            <w:proofErr w:type="spellEnd"/>
            <w:r w:rsidRPr="009C79F2">
              <w:rPr>
                <w:color w:val="000000"/>
              </w:rPr>
              <w:t>. постоянные налоговые обязательства</w:t>
            </w:r>
            <w:r w:rsidRPr="009C79F2">
              <w:rPr>
                <w:color w:val="000000"/>
              </w:rPr>
              <w:br/>
              <w:t>(активы)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2421</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Изменение отложенных налоговых обязательств</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2430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Изменение отложенных налоговых активов</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2450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Прочее</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2460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shd w:val="clear" w:color="000000" w:fill="FCE4D6"/>
            <w:vAlign w:val="bottom"/>
          </w:tcPr>
          <w:p w:rsidR="00174131" w:rsidRPr="009C79F2" w:rsidRDefault="00174131" w:rsidP="009C79F2">
            <w:pPr>
              <w:spacing w:after="120" w:line="200" w:lineRule="exact"/>
              <w:rPr>
                <w:b/>
                <w:bCs/>
                <w:color w:val="000000"/>
              </w:rPr>
            </w:pPr>
            <w:r w:rsidRPr="009C79F2">
              <w:rPr>
                <w:b/>
                <w:bCs/>
                <w:color w:val="000000"/>
              </w:rPr>
              <w:t>Чистая прибыль (убыток)</w:t>
            </w:r>
          </w:p>
        </w:tc>
        <w:tc>
          <w:tcPr>
            <w:tcW w:w="1176"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jc w:val="center"/>
              <w:rPr>
                <w:b/>
                <w:bCs/>
                <w:color w:val="000000"/>
              </w:rPr>
            </w:pPr>
            <w:r w:rsidRPr="009C79F2">
              <w:rPr>
                <w:b/>
                <w:bCs/>
                <w:color w:val="000000"/>
              </w:rPr>
              <w:t>2400</w:t>
            </w:r>
          </w:p>
        </w:tc>
        <w:tc>
          <w:tcPr>
            <w:tcW w:w="1058"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r>
    </w:tbl>
    <w:p w:rsidR="00174131" w:rsidRDefault="00174131"/>
    <w:p w:rsidR="00174131" w:rsidRDefault="00174131"/>
    <w:tbl>
      <w:tblPr>
        <w:tblW w:w="4395" w:type="dxa"/>
        <w:tblInd w:w="-318" w:type="dxa"/>
        <w:tblLayout w:type="fixed"/>
        <w:tblLook w:val="00A0" w:firstRow="1" w:lastRow="0" w:firstColumn="1" w:lastColumn="0" w:noHBand="0" w:noVBand="0"/>
      </w:tblPr>
      <w:tblGrid>
        <w:gridCol w:w="2161"/>
        <w:gridCol w:w="1176"/>
        <w:gridCol w:w="1058"/>
      </w:tblGrid>
      <w:tr w:rsidR="00174131" w:rsidRPr="007B1238" w:rsidTr="00174131">
        <w:trPr>
          <w:trHeight w:val="300"/>
        </w:trPr>
        <w:tc>
          <w:tcPr>
            <w:tcW w:w="2161"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Справочно:</w:t>
            </w:r>
          </w:p>
        </w:tc>
        <w:tc>
          <w:tcPr>
            <w:tcW w:w="1176"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300"/>
        </w:trPr>
        <w:tc>
          <w:tcPr>
            <w:tcW w:w="2161"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Данные счета 62.01 и 60.2</w:t>
            </w:r>
          </w:p>
        </w:tc>
        <w:tc>
          <w:tcPr>
            <w:tcW w:w="1176"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600"/>
        </w:trPr>
        <w:tc>
          <w:tcPr>
            <w:tcW w:w="2161" w:type="dxa"/>
            <w:tcBorders>
              <w:top w:val="single" w:sz="4" w:space="0" w:color="auto"/>
              <w:left w:val="single" w:sz="4" w:space="0" w:color="auto"/>
              <w:bottom w:val="single" w:sz="4" w:space="0" w:color="auto"/>
              <w:right w:val="single" w:sz="4" w:space="0" w:color="auto"/>
            </w:tcBorders>
            <w:shd w:val="clear" w:color="000000" w:fill="FFFFFF"/>
            <w:vAlign w:val="bottom"/>
          </w:tcPr>
          <w:p w:rsidR="00174131" w:rsidRDefault="00174131" w:rsidP="007B1238">
            <w:pPr>
              <w:spacing w:after="120" w:line="200" w:lineRule="exact"/>
              <w:rPr>
                <w:color w:val="000000"/>
              </w:rPr>
            </w:pPr>
            <w:r w:rsidRPr="007B1238">
              <w:rPr>
                <w:color w:val="000000"/>
              </w:rPr>
              <w:t>Объем задолженности</w:t>
            </w:r>
            <w:r>
              <w:rPr>
                <w:color w:val="000000"/>
              </w:rPr>
              <w:t>,</w:t>
            </w:r>
          </w:p>
          <w:p w:rsidR="00174131" w:rsidRPr="007B1238" w:rsidRDefault="00174131" w:rsidP="007B1238">
            <w:pPr>
              <w:spacing w:after="120" w:line="200" w:lineRule="exact"/>
              <w:rPr>
                <w:color w:val="000000"/>
              </w:rPr>
            </w:pPr>
            <w:proofErr w:type="gramStart"/>
            <w:r w:rsidRPr="007B1238">
              <w:rPr>
                <w:color w:val="000000"/>
              </w:rPr>
              <w:t>считающейся проблемной</w:t>
            </w:r>
            <w:proofErr w:type="gramEnd"/>
          </w:p>
        </w:tc>
        <w:tc>
          <w:tcPr>
            <w:tcW w:w="1176" w:type="dxa"/>
            <w:tcBorders>
              <w:top w:val="single" w:sz="4" w:space="0" w:color="auto"/>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roofErr w:type="spellStart"/>
            <w:r w:rsidRPr="007B1238">
              <w:rPr>
                <w:color w:val="000000"/>
              </w:rPr>
              <w:t>тыс</w:t>
            </w:r>
            <w:proofErr w:type="gramStart"/>
            <w:r w:rsidRPr="007B1238">
              <w:rPr>
                <w:color w:val="000000"/>
              </w:rPr>
              <w:t>.р</w:t>
            </w:r>
            <w:proofErr w:type="gramEnd"/>
            <w:r w:rsidRPr="007B1238">
              <w:rPr>
                <w:color w:val="000000"/>
              </w:rPr>
              <w:t>уб</w:t>
            </w:r>
            <w:proofErr w:type="spellEnd"/>
            <w:r w:rsidRPr="007B1238">
              <w:rPr>
                <w:color w:val="000000"/>
              </w:rPr>
              <w:t>.</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p>
        </w:tc>
      </w:tr>
      <w:tr w:rsidR="00174131" w:rsidRPr="007B1238" w:rsidTr="00174131">
        <w:trPr>
          <w:trHeight w:val="600"/>
        </w:trPr>
        <w:tc>
          <w:tcPr>
            <w:tcW w:w="2161" w:type="dxa"/>
            <w:tcBorders>
              <w:top w:val="nil"/>
              <w:left w:val="single" w:sz="4" w:space="0" w:color="auto"/>
              <w:bottom w:val="single" w:sz="4" w:space="0" w:color="auto"/>
              <w:right w:val="single" w:sz="4" w:space="0" w:color="auto"/>
            </w:tcBorders>
            <w:shd w:val="clear" w:color="000000" w:fill="FFFFFF"/>
            <w:vAlign w:val="bottom"/>
          </w:tcPr>
          <w:p w:rsidR="00174131" w:rsidRPr="007B1238" w:rsidRDefault="00174131" w:rsidP="007B1238">
            <w:pPr>
              <w:spacing w:after="120" w:line="200" w:lineRule="exact"/>
              <w:rPr>
                <w:color w:val="000000"/>
              </w:rPr>
            </w:pPr>
            <w:r w:rsidRPr="007B1238">
              <w:rPr>
                <w:color w:val="000000"/>
              </w:rPr>
              <w:t>Доля задолженности от дебиторской задолженности</w:t>
            </w:r>
          </w:p>
        </w:tc>
        <w:tc>
          <w:tcPr>
            <w:tcW w:w="1176" w:type="dxa"/>
            <w:tcBorders>
              <w:top w:val="nil"/>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shd w:val="clear" w:color="000000" w:fill="FFFFFF"/>
            <w:vAlign w:val="bottom"/>
          </w:tcPr>
          <w:p w:rsidR="00174131" w:rsidRPr="007B1238" w:rsidRDefault="00174131" w:rsidP="007B1238">
            <w:pPr>
              <w:spacing w:after="120" w:line="200" w:lineRule="exact"/>
              <w:rPr>
                <w:color w:val="000000"/>
              </w:rPr>
            </w:pPr>
            <w:r w:rsidRPr="007B1238">
              <w:rPr>
                <w:color w:val="000000"/>
              </w:rPr>
              <w:t>Доля задолженности от капитала</w:t>
            </w:r>
          </w:p>
        </w:tc>
        <w:tc>
          <w:tcPr>
            <w:tcW w:w="1176" w:type="dxa"/>
            <w:tcBorders>
              <w:top w:val="nil"/>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bl>
    <w:p w:rsidR="00784F21" w:rsidRDefault="00784F21" w:rsidP="007B1238">
      <w:pPr>
        <w:pStyle w:val="HTML"/>
        <w:spacing w:after="120" w:line="200" w:lineRule="exact"/>
        <w:jc w:val="center"/>
        <w:rPr>
          <w:rFonts w:ascii="Times New Roman" w:hAnsi="Times New Roman" w:cs="Times New Roman"/>
          <w:b/>
          <w:sz w:val="24"/>
          <w:szCs w:val="24"/>
        </w:rPr>
        <w:sectPr w:rsidR="00784F21" w:rsidSect="000E5394">
          <w:pgSz w:w="16838" w:h="11906" w:orient="landscape" w:code="9"/>
          <w:pgMar w:top="1259" w:right="851" w:bottom="851" w:left="902" w:header="709" w:footer="709" w:gutter="0"/>
          <w:cols w:space="708"/>
          <w:titlePg/>
          <w:docGrid w:linePitch="360"/>
        </w:sectPr>
      </w:pPr>
    </w:p>
    <w:p w:rsidR="008B7857" w:rsidRPr="007B1238" w:rsidRDefault="008B7857" w:rsidP="007B1238">
      <w:pPr>
        <w:pStyle w:val="HTML"/>
        <w:spacing w:after="120" w:line="200" w:lineRule="exact"/>
        <w:jc w:val="center"/>
        <w:rPr>
          <w:rFonts w:ascii="Times New Roman" w:hAnsi="Times New Roman" w:cs="Times New Roman"/>
          <w:b/>
          <w:sz w:val="24"/>
          <w:szCs w:val="24"/>
        </w:rPr>
      </w:pPr>
    </w:p>
    <w:p w:rsidR="009F0AF3" w:rsidRPr="006658AB" w:rsidRDefault="009F0AF3" w:rsidP="009F0AF3"/>
    <w:tbl>
      <w:tblPr>
        <w:tblW w:w="15026" w:type="dxa"/>
        <w:tblInd w:w="108" w:type="dxa"/>
        <w:tblLayout w:type="fixed"/>
        <w:tblLook w:val="00A0" w:firstRow="1" w:lastRow="0" w:firstColumn="1" w:lastColumn="0" w:noHBand="0" w:noVBand="0"/>
      </w:tblPr>
      <w:tblGrid>
        <w:gridCol w:w="3969"/>
        <w:gridCol w:w="1134"/>
        <w:gridCol w:w="1276"/>
        <w:gridCol w:w="1276"/>
        <w:gridCol w:w="1417"/>
        <w:gridCol w:w="1418"/>
        <w:gridCol w:w="1559"/>
        <w:gridCol w:w="2977"/>
      </w:tblGrid>
      <w:tr w:rsidR="006F0F9B" w:rsidRPr="00C52434" w:rsidTr="00792DB8">
        <w:trPr>
          <w:trHeight w:val="300"/>
        </w:trPr>
        <w:tc>
          <w:tcPr>
            <w:tcW w:w="3969" w:type="dxa"/>
            <w:vMerge w:val="restart"/>
            <w:tcBorders>
              <w:top w:val="single" w:sz="4" w:space="0" w:color="auto"/>
              <w:left w:val="single" w:sz="4" w:space="0" w:color="auto"/>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Наименование показателя</w:t>
            </w:r>
          </w:p>
        </w:tc>
        <w:tc>
          <w:tcPr>
            <w:tcW w:w="6521" w:type="dxa"/>
            <w:gridSpan w:val="5"/>
            <w:tcBorders>
              <w:top w:val="single" w:sz="4" w:space="0" w:color="auto"/>
              <w:left w:val="nil"/>
              <w:bottom w:val="single" w:sz="4" w:space="0" w:color="auto"/>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Значение по балансу</w:t>
            </w:r>
          </w:p>
        </w:tc>
        <w:tc>
          <w:tcPr>
            <w:tcW w:w="1559" w:type="dxa"/>
            <w:vMerge w:val="restart"/>
            <w:tcBorders>
              <w:top w:val="single" w:sz="4" w:space="0" w:color="auto"/>
              <w:left w:val="nil"/>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Изменение показателя</w:t>
            </w:r>
          </w:p>
        </w:tc>
        <w:tc>
          <w:tcPr>
            <w:tcW w:w="2977" w:type="dxa"/>
            <w:vMerge w:val="restart"/>
            <w:tcBorders>
              <w:top w:val="single" w:sz="4" w:space="0" w:color="auto"/>
              <w:left w:val="nil"/>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Нормативное значение</w:t>
            </w:r>
          </w:p>
        </w:tc>
      </w:tr>
      <w:tr w:rsidR="006F0F9B" w:rsidRPr="00C52434" w:rsidTr="00792DB8">
        <w:trPr>
          <w:trHeight w:val="600"/>
        </w:trPr>
        <w:tc>
          <w:tcPr>
            <w:tcW w:w="3969" w:type="dxa"/>
            <w:vMerge/>
            <w:tcBorders>
              <w:left w:val="single" w:sz="4" w:space="0" w:color="auto"/>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134"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276"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276"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417"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418"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559" w:type="dxa"/>
            <w:vMerge/>
            <w:tcBorders>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2977" w:type="dxa"/>
            <w:vMerge/>
            <w:tcBorders>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r>
    </w:tbl>
    <w:p w:rsidR="009F0AF3" w:rsidRPr="009F0AF3" w:rsidRDefault="009F0AF3">
      <w:pPr>
        <w:rPr>
          <w:sz w:val="2"/>
          <w:szCs w:val="2"/>
        </w:rPr>
      </w:pPr>
    </w:p>
    <w:p w:rsidR="009F0AF3" w:rsidRPr="009F0AF3" w:rsidRDefault="009F0AF3">
      <w:pPr>
        <w:rPr>
          <w:sz w:val="2"/>
          <w:szCs w:val="2"/>
        </w:rPr>
      </w:pPr>
    </w:p>
    <w:tbl>
      <w:tblPr>
        <w:tblW w:w="15026" w:type="dxa"/>
        <w:tblInd w:w="108" w:type="dxa"/>
        <w:tblLayout w:type="fixed"/>
        <w:tblLook w:val="00A0" w:firstRow="1" w:lastRow="0" w:firstColumn="1" w:lastColumn="0" w:noHBand="0" w:noVBand="0"/>
      </w:tblPr>
      <w:tblGrid>
        <w:gridCol w:w="3969"/>
        <w:gridCol w:w="1134"/>
        <w:gridCol w:w="1276"/>
        <w:gridCol w:w="1276"/>
        <w:gridCol w:w="142"/>
        <w:gridCol w:w="999"/>
        <w:gridCol w:w="276"/>
        <w:gridCol w:w="1418"/>
        <w:gridCol w:w="1559"/>
        <w:gridCol w:w="2977"/>
      </w:tblGrid>
      <w:tr w:rsidR="00C52434" w:rsidRPr="00C52434" w:rsidTr="006F0F9B">
        <w:trPr>
          <w:trHeight w:val="392"/>
          <w:tblHeader/>
        </w:trPr>
        <w:tc>
          <w:tcPr>
            <w:tcW w:w="3969" w:type="dxa"/>
            <w:tcBorders>
              <w:top w:val="single" w:sz="4" w:space="0" w:color="auto"/>
              <w:left w:val="single" w:sz="4" w:space="0" w:color="auto"/>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1</w:t>
            </w:r>
          </w:p>
        </w:tc>
        <w:tc>
          <w:tcPr>
            <w:tcW w:w="1134"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2</w:t>
            </w:r>
          </w:p>
        </w:tc>
        <w:tc>
          <w:tcPr>
            <w:tcW w:w="1276"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3</w:t>
            </w:r>
          </w:p>
        </w:tc>
        <w:tc>
          <w:tcPr>
            <w:tcW w:w="1276"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4</w:t>
            </w:r>
          </w:p>
        </w:tc>
        <w:tc>
          <w:tcPr>
            <w:tcW w:w="1417" w:type="dxa"/>
            <w:gridSpan w:val="3"/>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5</w:t>
            </w:r>
          </w:p>
        </w:tc>
        <w:tc>
          <w:tcPr>
            <w:tcW w:w="1418"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6</w:t>
            </w:r>
          </w:p>
        </w:tc>
        <w:tc>
          <w:tcPr>
            <w:tcW w:w="1559"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7</w:t>
            </w:r>
          </w:p>
        </w:tc>
        <w:tc>
          <w:tcPr>
            <w:tcW w:w="2977" w:type="dxa"/>
            <w:tcBorders>
              <w:top w:val="single" w:sz="4" w:space="0" w:color="auto"/>
              <w:left w:val="nil"/>
              <w:bottom w:val="single" w:sz="4" w:space="0" w:color="auto"/>
              <w:right w:val="single" w:sz="4" w:space="0" w:color="auto"/>
            </w:tcBorders>
            <w:shd w:val="clear" w:color="auto" w:fill="auto"/>
          </w:tcPr>
          <w:p w:rsidR="00C52434" w:rsidRPr="00C52434" w:rsidRDefault="00C52434" w:rsidP="00C52434">
            <w:pPr>
              <w:spacing w:line="200" w:lineRule="exact"/>
              <w:jc w:val="center"/>
              <w:rPr>
                <w:b/>
                <w:color w:val="000000"/>
              </w:rPr>
            </w:pPr>
            <w:r w:rsidRPr="006F0F9B">
              <w:rPr>
                <w:b/>
                <w:color w:val="000000"/>
              </w:rPr>
              <w:t>8</w:t>
            </w:r>
          </w:p>
        </w:tc>
      </w:tr>
      <w:tr w:rsidR="00C52434" w:rsidRPr="00C52434" w:rsidTr="00C52434">
        <w:trPr>
          <w:trHeight w:val="510"/>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vAlign w:val="center"/>
          </w:tcPr>
          <w:p w:rsidR="00C52434" w:rsidRPr="00C52434" w:rsidRDefault="00C52434" w:rsidP="00C52434">
            <w:pPr>
              <w:spacing w:line="200" w:lineRule="exact"/>
              <w:jc w:val="center"/>
              <w:rPr>
                <w:b/>
                <w:bCs/>
                <w:color w:val="000000"/>
              </w:rPr>
            </w:pPr>
            <w:r w:rsidRPr="00C52434">
              <w:rPr>
                <w:b/>
                <w:bCs/>
                <w:color w:val="000000"/>
              </w:rPr>
              <w:t>1. Расчет коэффициентов ликвидности</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текущей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1,5</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быстрой (срочной)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0,8</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абсолютной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0,2</w:t>
            </w:r>
          </w:p>
        </w:tc>
      </w:tr>
      <w:tr w:rsidR="00174131" w:rsidRPr="00C52434" w:rsidTr="00C52434">
        <w:trPr>
          <w:trHeight w:val="510"/>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vAlign w:val="center"/>
          </w:tcPr>
          <w:p w:rsidR="00174131" w:rsidRPr="00C52434" w:rsidRDefault="00174131" w:rsidP="00C52434">
            <w:pPr>
              <w:spacing w:line="200" w:lineRule="exact"/>
              <w:jc w:val="center"/>
              <w:rPr>
                <w:b/>
                <w:bCs/>
                <w:color w:val="000000"/>
              </w:rPr>
            </w:pPr>
            <w:r w:rsidRPr="00C52434">
              <w:rPr>
                <w:b/>
                <w:bCs/>
                <w:color w:val="000000"/>
              </w:rPr>
              <w:t>2. Основные показатели финансовой устойчивости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1. Коэффициент автономии</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собственного капитала к общей сумме капитала. Нормальное значение: 0,4 и более (оптимальное 0,5-0,7)</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 xml:space="preserve">2. Коэффициент </w:t>
            </w:r>
            <w:proofErr w:type="gramStart"/>
            <w:r w:rsidRPr="00C52434">
              <w:rPr>
                <w:color w:val="000000"/>
              </w:rPr>
              <w:t>финансового</w:t>
            </w:r>
            <w:proofErr w:type="gramEnd"/>
            <w:r w:rsidRPr="00C52434">
              <w:rPr>
                <w:color w:val="000000"/>
              </w:rPr>
              <w:t xml:space="preserve"> </w:t>
            </w:r>
            <w:proofErr w:type="spellStart"/>
            <w:r w:rsidRPr="00C52434">
              <w:rPr>
                <w:color w:val="000000"/>
              </w:rPr>
              <w:t>левериджа</w:t>
            </w:r>
            <w:proofErr w:type="spellEnd"/>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 xml:space="preserve">Отношение заемного капитала к </w:t>
            </w:r>
            <w:proofErr w:type="gramStart"/>
            <w:r w:rsidRPr="00C52434">
              <w:rPr>
                <w:color w:val="000000"/>
              </w:rPr>
              <w:t>собственному</w:t>
            </w:r>
            <w:proofErr w:type="gramEnd"/>
            <w:r w:rsidRPr="00C52434">
              <w:rPr>
                <w:color w:val="000000"/>
              </w:rPr>
              <w:t>. Нормальное значение: 1,5 и менее (оптимальное 0,43-1)</w:t>
            </w:r>
          </w:p>
        </w:tc>
      </w:tr>
      <w:tr w:rsidR="00C52434" w:rsidRPr="00C52434" w:rsidTr="00C52434">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3. Коэффициент обеспеченности собственными оборотными средствами</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средств к оборотным активам. Нормальное значение: 0,1 и более</w:t>
            </w:r>
          </w:p>
        </w:tc>
      </w:tr>
      <w:tr w:rsidR="00C52434" w:rsidRPr="00C52434" w:rsidTr="00C52434">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4. Индекс постоянного актива</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 xml:space="preserve">Отношение стоимости </w:t>
            </w:r>
            <w:proofErr w:type="spellStart"/>
            <w:r w:rsidRPr="00C52434">
              <w:rPr>
                <w:color w:val="000000"/>
              </w:rPr>
              <w:t>внеоборотных</w:t>
            </w:r>
            <w:proofErr w:type="spellEnd"/>
            <w:r w:rsidRPr="00C52434">
              <w:rPr>
                <w:color w:val="000000"/>
              </w:rPr>
              <w:t xml:space="preserve"> активов к величине собственного капитала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5. Коэффициент покрытия инвестиций</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Default="00174131" w:rsidP="009F0AF3">
            <w:pPr>
              <w:spacing w:line="200" w:lineRule="exact"/>
              <w:jc w:val="center"/>
              <w:rPr>
                <w:color w:val="000000"/>
              </w:rPr>
            </w:pPr>
            <w:r w:rsidRPr="00C52434">
              <w:rPr>
                <w:color w:val="000000"/>
              </w:rPr>
              <w:t>Отношение собственного капитала и долгосрочных обязательств к общей сумме капитала. Нормальное значение: 0,65 и более</w:t>
            </w:r>
          </w:p>
          <w:p w:rsidR="00784F21" w:rsidRPr="00C52434" w:rsidRDefault="00784F21" w:rsidP="009F0AF3">
            <w:pPr>
              <w:spacing w:line="200" w:lineRule="exact"/>
              <w:jc w:val="center"/>
              <w:rPr>
                <w:color w:val="000000"/>
              </w:rPr>
            </w:pPr>
          </w:p>
        </w:tc>
      </w:tr>
      <w:tr w:rsidR="00C52434" w:rsidRPr="00C52434" w:rsidTr="009F0AF3">
        <w:trPr>
          <w:trHeight w:val="415"/>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lastRenderedPageBreak/>
              <w:t>6. Коэффициент маневренности собственного капитала</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средств к источникам собственных средств. Нормальное значение: 0,2 и более</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7. Коэффициент мобильности имущества</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оборотных сре</w:t>
            </w:r>
            <w:proofErr w:type="gramStart"/>
            <w:r w:rsidRPr="00C52434">
              <w:rPr>
                <w:color w:val="000000"/>
              </w:rPr>
              <w:t>дств к ст</w:t>
            </w:r>
            <w:proofErr w:type="gramEnd"/>
            <w:r w:rsidRPr="00C52434">
              <w:rPr>
                <w:color w:val="000000"/>
              </w:rPr>
              <w:t>оимости всего имущества. Характеризует отраслевую специфику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8. Коэффициент мобильности оборотных средств</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наиболее мобильной части оборотных средств (денежных средств и финансовых вложений) к общей стоимости оборотных активов</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9. Коэффициент обеспеченности запасов</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w:t>
            </w:r>
            <w:proofErr w:type="gramStart"/>
            <w:r w:rsidRPr="00C52434">
              <w:rPr>
                <w:color w:val="000000"/>
              </w:rPr>
              <w:t>дств к ст</w:t>
            </w:r>
            <w:proofErr w:type="gramEnd"/>
            <w:r w:rsidRPr="00C52434">
              <w:rPr>
                <w:color w:val="000000"/>
              </w:rPr>
              <w:t xml:space="preserve">оимости запасов. Нормальное значение: 0,5 и более </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10. Коэффициент краткосрочной задолженности</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краткосрочной задолженности к общей сумме задолженности.</w:t>
            </w:r>
          </w:p>
        </w:tc>
      </w:tr>
      <w:tr w:rsidR="00174131" w:rsidRPr="00C52434" w:rsidTr="00C52434">
        <w:trPr>
          <w:trHeight w:val="315"/>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tcPr>
          <w:p w:rsidR="00174131" w:rsidRPr="00C52434" w:rsidRDefault="00174131" w:rsidP="00C52434">
            <w:pPr>
              <w:spacing w:line="200" w:lineRule="exact"/>
              <w:jc w:val="center"/>
              <w:rPr>
                <w:b/>
                <w:bCs/>
                <w:color w:val="000000"/>
              </w:rPr>
            </w:pPr>
            <w:r w:rsidRPr="00C52434">
              <w:rPr>
                <w:b/>
                <w:bCs/>
                <w:color w:val="000000"/>
              </w:rPr>
              <w:t>3. Анализ рентабельности капитала</w:t>
            </w:r>
          </w:p>
        </w:tc>
      </w:tr>
      <w:tr w:rsidR="00174131" w:rsidRPr="00C52434" w:rsidTr="009F0AF3">
        <w:trPr>
          <w:trHeight w:val="508"/>
        </w:trPr>
        <w:tc>
          <w:tcPr>
            <w:tcW w:w="3969" w:type="dxa"/>
            <w:tcBorders>
              <w:top w:val="nil"/>
              <w:left w:val="single" w:sz="4" w:space="0" w:color="auto"/>
              <w:bottom w:val="single" w:sz="4" w:space="0" w:color="auto"/>
              <w:right w:val="single" w:sz="4" w:space="0" w:color="auto"/>
            </w:tcBorders>
            <w:shd w:val="clear" w:color="auto" w:fill="auto"/>
          </w:tcPr>
          <w:p w:rsidR="00174131" w:rsidRPr="00C52434" w:rsidRDefault="00174131" w:rsidP="00C52434">
            <w:pPr>
              <w:spacing w:line="200" w:lineRule="exact"/>
              <w:rPr>
                <w:color w:val="000000"/>
              </w:rPr>
            </w:pPr>
            <w:r w:rsidRPr="00D948DC">
              <w:rPr>
                <w:color w:val="000000"/>
              </w:rPr>
              <w:t>Показатель собственных оборотных средств (СОС)</w:t>
            </w:r>
          </w:p>
        </w:tc>
        <w:tc>
          <w:tcPr>
            <w:tcW w:w="1134"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r>
      <w:tr w:rsidR="00174131" w:rsidRPr="00C52434" w:rsidTr="009F0AF3">
        <w:trPr>
          <w:trHeight w:val="1125"/>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Рентабельность собственного капитала (ROE)</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nil"/>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чистой прибыли к средней величине собственного капитала. Нормальное значение: 13% и более.</w:t>
            </w:r>
          </w:p>
        </w:tc>
      </w:tr>
      <w:tr w:rsidR="00174131" w:rsidRPr="00C52434" w:rsidTr="009F0AF3">
        <w:trPr>
          <w:trHeight w:val="1127"/>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Рентабельность активов (ROA)</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чистой прибыли к средней стоимости активов. Нормальное значение: не менее 4%.</w:t>
            </w:r>
          </w:p>
        </w:tc>
      </w:tr>
      <w:tr w:rsidR="00174131" w:rsidRPr="00C52434" w:rsidTr="00D948DC">
        <w:trPr>
          <w:trHeight w:val="915"/>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lastRenderedPageBreak/>
              <w:t>Рентабельность производственных фондов</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D948DC">
            <w:pPr>
              <w:spacing w:line="200" w:lineRule="exact"/>
              <w:jc w:val="center"/>
              <w:rPr>
                <w:color w:val="000000"/>
              </w:rPr>
            </w:pPr>
            <w:r w:rsidRPr="00C52434">
              <w:rPr>
                <w:color w:val="000000"/>
              </w:rPr>
              <w:t>Отношение прибыли от продаж к средней стоимости основных средств и материально-производственных запасов</w:t>
            </w:r>
          </w:p>
        </w:tc>
      </w:tr>
      <w:tr w:rsidR="00174131" w:rsidRPr="00C52434" w:rsidTr="00D948DC">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 xml:space="preserve">Фондоотдача, </w:t>
            </w:r>
            <w:proofErr w:type="spellStart"/>
            <w:r w:rsidRPr="00C52434">
              <w:rPr>
                <w:color w:val="000000"/>
              </w:rPr>
              <w:t>коэфф</w:t>
            </w:r>
            <w:proofErr w:type="spellEnd"/>
            <w:r w:rsidRPr="00C52434">
              <w:rPr>
                <w:color w:val="000000"/>
              </w:rPr>
              <w:t>.</w:t>
            </w:r>
          </w:p>
        </w:tc>
        <w:tc>
          <w:tcPr>
            <w:tcW w:w="1134"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выручки к средней стоимости основных средств.</w:t>
            </w:r>
          </w:p>
        </w:tc>
      </w:tr>
      <w:tr w:rsidR="009F0AF3" w:rsidRPr="006F0F9B" w:rsidTr="009F0AF3">
        <w:trPr>
          <w:trHeight w:val="315"/>
        </w:trPr>
        <w:tc>
          <w:tcPr>
            <w:tcW w:w="15026" w:type="dxa"/>
            <w:gridSpan w:val="10"/>
            <w:tcBorders>
              <w:top w:val="single" w:sz="4" w:space="0" w:color="auto"/>
              <w:left w:val="single" w:sz="4" w:space="0" w:color="auto"/>
              <w:bottom w:val="nil"/>
              <w:right w:val="single" w:sz="4" w:space="0" w:color="000000"/>
            </w:tcBorders>
            <w:shd w:val="clear" w:color="000000" w:fill="D9E1F2"/>
            <w:noWrap/>
            <w:vAlign w:val="center"/>
          </w:tcPr>
          <w:p w:rsidR="009F0AF3" w:rsidRPr="006F0F9B" w:rsidRDefault="009F0AF3" w:rsidP="00C52434">
            <w:pPr>
              <w:spacing w:line="200" w:lineRule="exact"/>
              <w:jc w:val="center"/>
              <w:rPr>
                <w:b/>
                <w:bCs/>
                <w:color w:val="000000"/>
              </w:rPr>
            </w:pPr>
            <w:r w:rsidRPr="006F0F9B">
              <w:rPr>
                <w:b/>
                <w:bCs/>
                <w:color w:val="000000"/>
              </w:rPr>
              <w:t>4. Расчет коэффициента риска невозврата займа</w:t>
            </w:r>
          </w:p>
        </w:tc>
      </w:tr>
      <w:tr w:rsidR="009F0AF3" w:rsidRPr="009F0AF3" w:rsidTr="009F0AF3">
        <w:trPr>
          <w:trHeight w:val="510"/>
        </w:trPr>
        <w:tc>
          <w:tcPr>
            <w:tcW w:w="3969" w:type="dxa"/>
            <w:vMerge w:val="restart"/>
            <w:tcBorders>
              <w:top w:val="single" w:sz="4" w:space="0" w:color="auto"/>
              <w:left w:val="single" w:sz="4" w:space="0" w:color="auto"/>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Показатель</w:t>
            </w:r>
          </w:p>
        </w:tc>
        <w:tc>
          <w:tcPr>
            <w:tcW w:w="1134" w:type="dxa"/>
            <w:vMerge w:val="restart"/>
            <w:tcBorders>
              <w:top w:val="single" w:sz="4" w:space="0" w:color="auto"/>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Вес показателя</w:t>
            </w:r>
          </w:p>
        </w:tc>
        <w:tc>
          <w:tcPr>
            <w:tcW w:w="2694" w:type="dxa"/>
            <w:gridSpan w:val="3"/>
            <w:tcBorders>
              <w:top w:val="single" w:sz="4" w:space="0" w:color="auto"/>
              <w:left w:val="single" w:sz="4" w:space="0" w:color="000000"/>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Показатели</w:t>
            </w:r>
          </w:p>
        </w:tc>
        <w:tc>
          <w:tcPr>
            <w:tcW w:w="2693" w:type="dxa"/>
            <w:gridSpan w:val="3"/>
            <w:tcBorders>
              <w:top w:val="single" w:sz="4" w:space="0" w:color="auto"/>
              <w:left w:val="nil"/>
              <w:bottom w:val="single" w:sz="4" w:space="0" w:color="000000"/>
              <w:right w:val="nil"/>
            </w:tcBorders>
            <w:vAlign w:val="center"/>
          </w:tcPr>
          <w:p w:rsidR="009F0AF3" w:rsidRPr="009F0AF3" w:rsidRDefault="009F0AF3" w:rsidP="00C52434">
            <w:pPr>
              <w:spacing w:line="200" w:lineRule="exact"/>
              <w:jc w:val="center"/>
              <w:rPr>
                <w:color w:val="000000"/>
              </w:rPr>
            </w:pPr>
            <w:r w:rsidRPr="009F0AF3">
              <w:rPr>
                <w:color w:val="000000"/>
              </w:rPr>
              <w:t>Оценка</w:t>
            </w:r>
          </w:p>
        </w:tc>
        <w:tc>
          <w:tcPr>
            <w:tcW w:w="1559" w:type="dxa"/>
            <w:tcBorders>
              <w:top w:val="single" w:sz="4" w:space="0" w:color="000000"/>
              <w:left w:val="single" w:sz="4" w:space="0" w:color="000000"/>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Средняя оценка</w:t>
            </w:r>
          </w:p>
        </w:tc>
        <w:tc>
          <w:tcPr>
            <w:tcW w:w="2977" w:type="dxa"/>
            <w:tcBorders>
              <w:top w:val="single" w:sz="4" w:space="0" w:color="000000"/>
              <w:left w:val="nil"/>
              <w:bottom w:val="nil"/>
              <w:right w:val="single" w:sz="4" w:space="0" w:color="auto"/>
            </w:tcBorders>
            <w:vAlign w:val="center"/>
          </w:tcPr>
          <w:p w:rsidR="009F0AF3" w:rsidRPr="009F0AF3" w:rsidRDefault="009F0AF3" w:rsidP="00C52434">
            <w:pPr>
              <w:spacing w:line="200" w:lineRule="exact"/>
              <w:jc w:val="center"/>
              <w:rPr>
                <w:color w:val="000000"/>
              </w:rPr>
            </w:pPr>
            <w:r w:rsidRPr="009F0AF3">
              <w:rPr>
                <w:color w:val="000000"/>
              </w:rPr>
              <w:t>Оценка с учетом веса</w:t>
            </w:r>
          </w:p>
        </w:tc>
      </w:tr>
      <w:tr w:rsidR="009F0AF3" w:rsidRPr="009F0AF3" w:rsidTr="009F0AF3">
        <w:trPr>
          <w:trHeight w:val="735"/>
        </w:trPr>
        <w:tc>
          <w:tcPr>
            <w:tcW w:w="3969" w:type="dxa"/>
            <w:vMerge/>
            <w:tcBorders>
              <w:top w:val="single" w:sz="4" w:space="0" w:color="auto"/>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9F0AF3" w:rsidRPr="009F0AF3" w:rsidRDefault="009F0AF3" w:rsidP="00C52434">
            <w:pPr>
              <w:spacing w:line="200" w:lineRule="exact"/>
              <w:jc w:val="center"/>
              <w:rPr>
                <w:color w:val="000000"/>
              </w:rPr>
            </w:pPr>
          </w:p>
        </w:tc>
        <w:tc>
          <w:tcPr>
            <w:tcW w:w="1418" w:type="dxa"/>
            <w:gridSpan w:val="2"/>
            <w:tcBorders>
              <w:top w:val="single" w:sz="4" w:space="0" w:color="auto"/>
              <w:left w:val="nil"/>
              <w:bottom w:val="single" w:sz="4" w:space="0" w:color="auto"/>
              <w:right w:val="single" w:sz="4" w:space="0" w:color="auto"/>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 </w:t>
            </w: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rPr>
                <w:color w:val="000000"/>
              </w:rPr>
            </w:pPr>
            <w:r w:rsidRPr="009F0AF3">
              <w:rPr>
                <w:color w:val="000000"/>
              </w:rPr>
              <w:t> </w:t>
            </w:r>
          </w:p>
        </w:tc>
      </w:tr>
      <w:tr w:rsidR="009F0AF3" w:rsidRPr="009F0AF3" w:rsidTr="009F0AF3">
        <w:trPr>
          <w:trHeight w:val="51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реализованной продукции по чистой прибыли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85"/>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активов</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Финансовая автономия</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Текущая ликвидность</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Прирост сбыта (без НДС)</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1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реализованной продукции по прибыли от продаж</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Прирост собственного капитала</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Быстрая ликвидность</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1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обеспечения оборотных активов собственными средствами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финансовой устойчивости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абсолютной ликвидности</w:t>
            </w:r>
          </w:p>
        </w:tc>
        <w:tc>
          <w:tcPr>
            <w:tcW w:w="1134" w:type="dxa"/>
            <w:tcBorders>
              <w:top w:val="nil"/>
              <w:left w:val="nil"/>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nil"/>
              <w:right w:val="nil"/>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single" w:sz="4" w:space="0" w:color="000000"/>
              <w:bottom w:val="nil"/>
              <w:right w:val="nil"/>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single" w:sz="4" w:space="0" w:color="auto"/>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Итого</w:t>
            </w:r>
          </w:p>
        </w:tc>
        <w:tc>
          <w:tcPr>
            <w:tcW w:w="1134" w:type="dxa"/>
            <w:tcBorders>
              <w:top w:val="single" w:sz="4" w:space="0" w:color="000000"/>
              <w:left w:val="nil"/>
              <w:bottom w:val="single" w:sz="4" w:space="0" w:color="auto"/>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1</w:t>
            </w:r>
          </w:p>
        </w:tc>
        <w:tc>
          <w:tcPr>
            <w:tcW w:w="3693" w:type="dxa"/>
            <w:gridSpan w:val="4"/>
            <w:tcBorders>
              <w:top w:val="single" w:sz="4" w:space="0" w:color="000000"/>
              <w:left w:val="nil"/>
              <w:bottom w:val="single" w:sz="4" w:space="0" w:color="auto"/>
              <w:right w:val="nil"/>
            </w:tcBorders>
            <w:vAlign w:val="center"/>
          </w:tcPr>
          <w:p w:rsidR="009F0AF3" w:rsidRPr="009F0AF3" w:rsidRDefault="009F0AF3" w:rsidP="00C52434">
            <w:pPr>
              <w:spacing w:line="200" w:lineRule="exact"/>
              <w:jc w:val="center"/>
              <w:rPr>
                <w:b/>
                <w:bCs/>
                <w:color w:val="000000"/>
              </w:rPr>
            </w:pPr>
            <w:r w:rsidRPr="009F0AF3">
              <w:rPr>
                <w:b/>
                <w:bCs/>
                <w:color w:val="000000"/>
              </w:rPr>
              <w:t>Итоговая оценка:</w:t>
            </w:r>
          </w:p>
        </w:tc>
        <w:tc>
          <w:tcPr>
            <w:tcW w:w="1694" w:type="dxa"/>
            <w:gridSpan w:val="2"/>
            <w:tcBorders>
              <w:top w:val="nil"/>
              <w:left w:val="nil"/>
              <w:bottom w:val="single" w:sz="4" w:space="0" w:color="auto"/>
              <w:right w:val="single" w:sz="4" w:space="0" w:color="auto"/>
            </w:tcBorders>
            <w:vAlign w:val="center"/>
          </w:tcPr>
          <w:p w:rsidR="009F0AF3" w:rsidRPr="009F0AF3" w:rsidRDefault="009F0AF3" w:rsidP="00C52434">
            <w:pPr>
              <w:spacing w:line="200" w:lineRule="exact"/>
              <w:rPr>
                <w:b/>
                <w:bCs/>
                <w:color w:val="000000"/>
              </w:rPr>
            </w:pPr>
            <w:r w:rsidRPr="009F0AF3">
              <w:rPr>
                <w:b/>
                <w:bCs/>
                <w:color w:val="000000"/>
              </w:rPr>
              <w:t> </w:t>
            </w: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FF0000"/>
              </w:rPr>
            </w:pPr>
            <w:r w:rsidRPr="009F0AF3">
              <w:rPr>
                <w:color w:val="FF0000"/>
              </w:rPr>
              <w:t> </w:t>
            </w:r>
          </w:p>
        </w:tc>
        <w:tc>
          <w:tcPr>
            <w:tcW w:w="2977" w:type="dxa"/>
            <w:tcBorders>
              <w:top w:val="nil"/>
              <w:left w:val="nil"/>
              <w:bottom w:val="single" w:sz="4" w:space="0" w:color="auto"/>
              <w:right w:val="single" w:sz="4" w:space="0" w:color="auto"/>
            </w:tcBorders>
            <w:noWrap/>
            <w:vAlign w:val="bottom"/>
          </w:tcPr>
          <w:p w:rsidR="009F0AF3" w:rsidRPr="009F0AF3" w:rsidRDefault="009F0AF3" w:rsidP="00C52434">
            <w:pPr>
              <w:spacing w:line="200" w:lineRule="exact"/>
              <w:jc w:val="center"/>
              <w:rPr>
                <w:color w:val="000000"/>
              </w:rPr>
            </w:pPr>
          </w:p>
        </w:tc>
      </w:tr>
    </w:tbl>
    <w:p w:rsidR="00C52434" w:rsidRDefault="00C52434"/>
    <w:p w:rsidR="00784F21" w:rsidRDefault="00784F21">
      <w:pPr>
        <w:sectPr w:rsidR="00784F21" w:rsidSect="000E5394">
          <w:pgSz w:w="16838" w:h="11906" w:orient="landscape" w:code="9"/>
          <w:pgMar w:top="1259" w:right="851" w:bottom="851" w:left="902" w:header="709" w:footer="709" w:gutter="0"/>
          <w:cols w:space="708"/>
          <w:titlePg/>
          <w:docGrid w:linePitch="360"/>
        </w:sectPr>
      </w:pPr>
    </w:p>
    <w:p w:rsidR="00784F21" w:rsidRDefault="00784F21"/>
    <w:tbl>
      <w:tblPr>
        <w:tblW w:w="14611" w:type="dxa"/>
        <w:tblInd w:w="108" w:type="dxa"/>
        <w:tblLayout w:type="fixed"/>
        <w:tblLook w:val="00A0" w:firstRow="1" w:lastRow="0" w:firstColumn="1" w:lastColumn="0" w:noHBand="0" w:noVBand="0"/>
      </w:tblPr>
      <w:tblGrid>
        <w:gridCol w:w="2268"/>
        <w:gridCol w:w="1843"/>
        <w:gridCol w:w="2046"/>
        <w:gridCol w:w="2915"/>
        <w:gridCol w:w="1136"/>
        <w:gridCol w:w="49"/>
        <w:gridCol w:w="962"/>
        <w:gridCol w:w="1701"/>
        <w:gridCol w:w="1448"/>
        <w:gridCol w:w="236"/>
        <w:gridCol w:w="7"/>
      </w:tblGrid>
      <w:tr w:rsidR="00C52434" w:rsidRPr="00D852A7" w:rsidTr="00DD7E47">
        <w:trPr>
          <w:gridAfter w:val="1"/>
          <w:wAfter w:w="7" w:type="dxa"/>
          <w:trHeight w:val="315"/>
        </w:trPr>
        <w:tc>
          <w:tcPr>
            <w:tcW w:w="9072" w:type="dxa"/>
            <w:gridSpan w:val="4"/>
            <w:tcBorders>
              <w:top w:val="single" w:sz="4" w:space="0" w:color="auto"/>
              <w:left w:val="single" w:sz="4" w:space="0" w:color="auto"/>
              <w:bottom w:val="single" w:sz="4" w:space="0" w:color="auto"/>
              <w:right w:val="single" w:sz="4" w:space="0" w:color="auto"/>
            </w:tcBorders>
            <w:shd w:val="clear" w:color="000000" w:fill="D9E1F2"/>
            <w:noWrap/>
          </w:tcPr>
          <w:p w:rsidR="00C52434" w:rsidRPr="00D852A7" w:rsidRDefault="00C52434" w:rsidP="00DD7E47">
            <w:pPr>
              <w:spacing w:line="200" w:lineRule="exact"/>
              <w:jc w:val="center"/>
              <w:rPr>
                <w:b/>
                <w:bCs/>
                <w:color w:val="000000"/>
              </w:rPr>
            </w:pPr>
            <w:r w:rsidRPr="00D852A7">
              <w:rPr>
                <w:b/>
                <w:bCs/>
                <w:color w:val="000000"/>
              </w:rPr>
              <w:t>5.Коэффициент риска невозврата займа</w:t>
            </w:r>
          </w:p>
        </w:tc>
        <w:tc>
          <w:tcPr>
            <w:tcW w:w="1185" w:type="dxa"/>
            <w:gridSpan w:val="2"/>
            <w:tcBorders>
              <w:top w:val="nil"/>
              <w:left w:val="nil"/>
              <w:bottom w:val="nil"/>
              <w:right w:val="nil"/>
            </w:tcBorders>
            <w:noWrap/>
          </w:tcPr>
          <w:p w:rsidR="00C52434" w:rsidRPr="00D852A7" w:rsidRDefault="00C52434" w:rsidP="00DD7E47">
            <w:pPr>
              <w:spacing w:line="200" w:lineRule="exact"/>
              <w:jc w:val="center"/>
              <w:rPr>
                <w:b/>
                <w:bCs/>
                <w:color w:val="000000"/>
              </w:rPr>
            </w:pPr>
          </w:p>
        </w:tc>
        <w:tc>
          <w:tcPr>
            <w:tcW w:w="962"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701"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36"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ED72BE" w:rsidRPr="00D852A7" w:rsidTr="00792DB8">
        <w:trPr>
          <w:trHeight w:val="205"/>
        </w:trPr>
        <w:tc>
          <w:tcPr>
            <w:tcW w:w="4111" w:type="dxa"/>
            <w:gridSpan w:val="2"/>
            <w:tcBorders>
              <w:top w:val="single" w:sz="4" w:space="0" w:color="auto"/>
              <w:left w:val="single" w:sz="4" w:space="0" w:color="auto"/>
              <w:bottom w:val="single" w:sz="4" w:space="0" w:color="auto"/>
              <w:right w:val="single" w:sz="4" w:space="0" w:color="auto"/>
            </w:tcBorders>
            <w:noWrap/>
          </w:tcPr>
          <w:p w:rsidR="00ED72BE" w:rsidRPr="00D852A7" w:rsidRDefault="00ED72BE" w:rsidP="00DD7E47">
            <w:pPr>
              <w:spacing w:line="200" w:lineRule="exact"/>
              <w:jc w:val="center"/>
              <w:rPr>
                <w:b/>
                <w:bCs/>
                <w:color w:val="000000"/>
                <w:sz w:val="20"/>
                <w:szCs w:val="20"/>
              </w:rPr>
            </w:pPr>
            <w:r w:rsidRPr="00D852A7">
              <w:rPr>
                <w:b/>
                <w:bCs/>
                <w:color w:val="000000"/>
                <w:sz w:val="20"/>
                <w:szCs w:val="20"/>
              </w:rPr>
              <w:t>Балл</w:t>
            </w:r>
          </w:p>
        </w:tc>
        <w:tc>
          <w:tcPr>
            <w:tcW w:w="2046" w:type="dxa"/>
            <w:vMerge w:val="restart"/>
            <w:tcBorders>
              <w:top w:val="nil"/>
              <w:left w:val="nil"/>
              <w:right w:val="single" w:sz="4" w:space="0" w:color="auto"/>
            </w:tcBorders>
          </w:tcPr>
          <w:p w:rsidR="00ED72BE" w:rsidRPr="00D852A7" w:rsidRDefault="00ED72BE" w:rsidP="00DD7E47">
            <w:pPr>
              <w:spacing w:line="200" w:lineRule="exact"/>
              <w:jc w:val="center"/>
              <w:rPr>
                <w:b/>
                <w:bCs/>
                <w:color w:val="000000"/>
                <w:sz w:val="20"/>
                <w:szCs w:val="20"/>
              </w:rPr>
            </w:pPr>
            <w:r w:rsidRPr="00D852A7">
              <w:rPr>
                <w:b/>
                <w:bCs/>
                <w:color w:val="000000"/>
                <w:sz w:val="20"/>
                <w:szCs w:val="20"/>
              </w:rPr>
              <w:t>Условное обозначение</w:t>
            </w:r>
            <w:r>
              <w:rPr>
                <w:b/>
                <w:bCs/>
                <w:color w:val="000000"/>
                <w:sz w:val="20"/>
                <w:szCs w:val="20"/>
              </w:rPr>
              <w:t xml:space="preserve"> </w:t>
            </w:r>
            <w:r w:rsidRPr="00D852A7">
              <w:rPr>
                <w:b/>
                <w:bCs/>
                <w:color w:val="000000"/>
                <w:sz w:val="20"/>
                <w:szCs w:val="20"/>
              </w:rPr>
              <w:t>(рейтинг)</w:t>
            </w:r>
          </w:p>
        </w:tc>
        <w:tc>
          <w:tcPr>
            <w:tcW w:w="2915" w:type="dxa"/>
            <w:vMerge w:val="restart"/>
            <w:tcBorders>
              <w:top w:val="single" w:sz="4" w:space="0" w:color="auto"/>
              <w:left w:val="single" w:sz="4" w:space="0" w:color="auto"/>
              <w:right w:val="single" w:sz="4" w:space="0" w:color="auto"/>
            </w:tcBorders>
          </w:tcPr>
          <w:p w:rsidR="00ED72BE" w:rsidRPr="00D852A7" w:rsidRDefault="00ED72BE" w:rsidP="00DD7E47">
            <w:pPr>
              <w:spacing w:line="200" w:lineRule="exact"/>
              <w:jc w:val="center"/>
              <w:rPr>
                <w:b/>
                <w:bCs/>
                <w:color w:val="000000"/>
                <w:sz w:val="20"/>
                <w:szCs w:val="20"/>
              </w:rPr>
            </w:pPr>
            <w:r w:rsidRPr="00D852A7">
              <w:rPr>
                <w:b/>
                <w:bCs/>
                <w:color w:val="000000"/>
                <w:sz w:val="20"/>
                <w:szCs w:val="20"/>
              </w:rPr>
              <w:t>Качественная характеристика финансового состояния</w:t>
            </w:r>
          </w:p>
        </w:tc>
        <w:tc>
          <w:tcPr>
            <w:tcW w:w="5539" w:type="dxa"/>
            <w:gridSpan w:val="7"/>
            <w:tcBorders>
              <w:top w:val="nil"/>
              <w:left w:val="nil"/>
              <w:bottom w:val="nil"/>
              <w:right w:val="nil"/>
            </w:tcBorders>
            <w:noWrap/>
          </w:tcPr>
          <w:p w:rsidR="00ED72BE" w:rsidRPr="00D852A7" w:rsidRDefault="00ED72BE" w:rsidP="00DD7E47">
            <w:pPr>
              <w:spacing w:line="200" w:lineRule="exact"/>
              <w:jc w:val="center"/>
              <w:rPr>
                <w:sz w:val="20"/>
                <w:szCs w:val="20"/>
              </w:rPr>
            </w:pPr>
            <w:r w:rsidRPr="00D852A7">
              <w:rPr>
                <w:color w:val="000000"/>
                <w:sz w:val="22"/>
                <w:szCs w:val="22"/>
              </w:rPr>
              <w:t>Качественная характеристика финансового состояния:</w:t>
            </w:r>
          </w:p>
        </w:tc>
      </w:tr>
      <w:tr w:rsidR="00DD7E47" w:rsidRPr="00D852A7" w:rsidTr="00792DB8">
        <w:trPr>
          <w:trHeight w:val="300"/>
        </w:trPr>
        <w:tc>
          <w:tcPr>
            <w:tcW w:w="2268" w:type="dxa"/>
            <w:vMerge w:val="restart"/>
            <w:tcBorders>
              <w:top w:val="nil"/>
              <w:left w:val="single" w:sz="4" w:space="0" w:color="auto"/>
              <w:bottom w:val="single" w:sz="4" w:space="0" w:color="auto"/>
              <w:right w:val="single" w:sz="4" w:space="0" w:color="auto"/>
            </w:tcBorders>
            <w:noWrap/>
          </w:tcPr>
          <w:p w:rsidR="00DD7E47" w:rsidRPr="00D852A7" w:rsidRDefault="00DD7E47" w:rsidP="00DD7E47">
            <w:pPr>
              <w:spacing w:line="200" w:lineRule="exact"/>
              <w:jc w:val="center"/>
              <w:rPr>
                <w:b/>
                <w:bCs/>
                <w:color w:val="000000"/>
                <w:sz w:val="20"/>
                <w:szCs w:val="20"/>
              </w:rPr>
            </w:pPr>
            <w:r w:rsidRPr="00D852A7">
              <w:rPr>
                <w:b/>
                <w:bCs/>
                <w:color w:val="000000"/>
                <w:sz w:val="20"/>
                <w:szCs w:val="20"/>
              </w:rPr>
              <w:t>от</w:t>
            </w:r>
          </w:p>
        </w:tc>
        <w:tc>
          <w:tcPr>
            <w:tcW w:w="1843" w:type="dxa"/>
            <w:vMerge w:val="restart"/>
            <w:tcBorders>
              <w:top w:val="nil"/>
              <w:left w:val="nil"/>
              <w:right w:val="single" w:sz="4" w:space="0" w:color="auto"/>
            </w:tcBorders>
            <w:noWrap/>
          </w:tcPr>
          <w:p w:rsidR="00DD7E47" w:rsidRPr="00D852A7" w:rsidRDefault="00DD7E47" w:rsidP="00DD7E47">
            <w:pPr>
              <w:spacing w:line="200" w:lineRule="exact"/>
              <w:jc w:val="center"/>
              <w:rPr>
                <w:b/>
                <w:bCs/>
                <w:color w:val="000000"/>
                <w:sz w:val="20"/>
                <w:szCs w:val="20"/>
              </w:rPr>
            </w:pPr>
            <w:r>
              <w:rPr>
                <w:b/>
                <w:bCs/>
                <w:color w:val="000000"/>
                <w:sz w:val="20"/>
                <w:szCs w:val="20"/>
              </w:rPr>
              <w:t>д</w:t>
            </w:r>
            <w:r w:rsidRPr="00D852A7">
              <w:rPr>
                <w:b/>
                <w:bCs/>
                <w:color w:val="000000"/>
                <w:sz w:val="20"/>
                <w:szCs w:val="20"/>
              </w:rPr>
              <w:t>о</w:t>
            </w:r>
            <w:r>
              <w:rPr>
                <w:b/>
                <w:bCs/>
                <w:color w:val="000000"/>
                <w:sz w:val="20"/>
                <w:szCs w:val="20"/>
              </w:rPr>
              <w:t xml:space="preserve"> </w:t>
            </w:r>
            <w:r w:rsidRPr="00D852A7">
              <w:rPr>
                <w:color w:val="000000"/>
                <w:sz w:val="18"/>
                <w:szCs w:val="18"/>
              </w:rPr>
              <w:t>(</w:t>
            </w:r>
            <w:proofErr w:type="spellStart"/>
            <w:r w:rsidRPr="00D852A7">
              <w:rPr>
                <w:color w:val="000000"/>
                <w:sz w:val="18"/>
                <w:szCs w:val="18"/>
              </w:rPr>
              <w:t>включ</w:t>
            </w:r>
            <w:proofErr w:type="spellEnd"/>
            <w:r w:rsidRPr="00D852A7">
              <w:rPr>
                <w:color w:val="000000"/>
                <w:sz w:val="18"/>
                <w:szCs w:val="18"/>
              </w:rPr>
              <w:t>.)</w:t>
            </w:r>
          </w:p>
        </w:tc>
        <w:tc>
          <w:tcPr>
            <w:tcW w:w="2046" w:type="dxa"/>
            <w:vMerge/>
            <w:tcBorders>
              <w:left w:val="nil"/>
              <w:right w:val="single" w:sz="4" w:space="0" w:color="auto"/>
            </w:tcBorders>
            <w:noWrap/>
          </w:tcPr>
          <w:p w:rsidR="00DD7E47" w:rsidRPr="00D852A7" w:rsidRDefault="00DD7E47" w:rsidP="00DD7E47">
            <w:pPr>
              <w:spacing w:line="200" w:lineRule="exact"/>
              <w:jc w:val="center"/>
              <w:rPr>
                <w:b/>
                <w:bCs/>
                <w:color w:val="000000"/>
                <w:sz w:val="20"/>
                <w:szCs w:val="20"/>
              </w:rPr>
            </w:pPr>
          </w:p>
        </w:tc>
        <w:tc>
          <w:tcPr>
            <w:tcW w:w="2915" w:type="dxa"/>
            <w:vMerge/>
            <w:tcBorders>
              <w:left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136" w:type="dxa"/>
            <w:tcBorders>
              <w:top w:val="nil"/>
              <w:left w:val="nil"/>
              <w:bottom w:val="nil"/>
              <w:right w:val="nil"/>
            </w:tcBorders>
            <w:noWrap/>
          </w:tcPr>
          <w:p w:rsidR="00DD7E47" w:rsidRPr="00D852A7" w:rsidRDefault="00DD7E47" w:rsidP="00DD7E47">
            <w:pPr>
              <w:spacing w:line="200" w:lineRule="exact"/>
              <w:jc w:val="center"/>
              <w:rPr>
                <w:b/>
                <w:bCs/>
                <w:color w:val="000000"/>
                <w:sz w:val="20"/>
                <w:szCs w:val="20"/>
              </w:rPr>
            </w:pPr>
          </w:p>
        </w:tc>
        <w:tc>
          <w:tcPr>
            <w:tcW w:w="2712" w:type="dxa"/>
            <w:gridSpan w:val="3"/>
            <w:tcBorders>
              <w:top w:val="nil"/>
              <w:left w:val="nil"/>
              <w:bottom w:val="nil"/>
              <w:right w:val="nil"/>
            </w:tcBorders>
          </w:tcPr>
          <w:p w:rsidR="00DD7E47" w:rsidRPr="00D852A7" w:rsidRDefault="00DD7E47" w:rsidP="00DD7E47">
            <w:pPr>
              <w:spacing w:line="200" w:lineRule="exact"/>
              <w:jc w:val="center"/>
              <w:rPr>
                <w:color w:val="000000"/>
              </w:rPr>
            </w:pPr>
          </w:p>
        </w:tc>
        <w:tc>
          <w:tcPr>
            <w:tcW w:w="1448" w:type="dxa"/>
            <w:tcBorders>
              <w:top w:val="nil"/>
              <w:left w:val="nil"/>
              <w:bottom w:val="nil"/>
              <w:right w:val="nil"/>
            </w:tcBorders>
            <w:noWrap/>
          </w:tcPr>
          <w:p w:rsidR="00DD7E47" w:rsidRPr="00D852A7" w:rsidRDefault="00DD7E47" w:rsidP="00DD7E47">
            <w:pPr>
              <w:spacing w:line="200" w:lineRule="exact"/>
              <w:jc w:val="center"/>
              <w:rPr>
                <w:sz w:val="20"/>
                <w:szCs w:val="20"/>
              </w:rPr>
            </w:pPr>
          </w:p>
        </w:tc>
        <w:tc>
          <w:tcPr>
            <w:tcW w:w="243" w:type="dxa"/>
            <w:gridSpan w:val="2"/>
            <w:tcBorders>
              <w:top w:val="nil"/>
              <w:left w:val="nil"/>
              <w:bottom w:val="nil"/>
              <w:right w:val="nil"/>
            </w:tcBorders>
            <w:noWrap/>
          </w:tcPr>
          <w:p w:rsidR="00DD7E47" w:rsidRPr="00D852A7" w:rsidRDefault="00DD7E47" w:rsidP="00DD7E47">
            <w:pPr>
              <w:spacing w:line="200" w:lineRule="exact"/>
              <w:jc w:val="center"/>
              <w:rPr>
                <w:sz w:val="20"/>
                <w:szCs w:val="20"/>
              </w:rPr>
            </w:pPr>
          </w:p>
        </w:tc>
      </w:tr>
      <w:tr w:rsidR="00DD7E47" w:rsidRPr="00D852A7" w:rsidTr="00ED72BE">
        <w:trPr>
          <w:trHeight w:val="113"/>
        </w:trPr>
        <w:tc>
          <w:tcPr>
            <w:tcW w:w="2268" w:type="dxa"/>
            <w:vMerge/>
            <w:tcBorders>
              <w:top w:val="nil"/>
              <w:left w:val="single" w:sz="4" w:space="0" w:color="auto"/>
              <w:bottom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843" w:type="dxa"/>
            <w:vMerge/>
            <w:tcBorders>
              <w:left w:val="nil"/>
              <w:bottom w:val="single" w:sz="4" w:space="0" w:color="auto"/>
              <w:right w:val="single" w:sz="4" w:space="0" w:color="auto"/>
            </w:tcBorders>
            <w:noWrap/>
          </w:tcPr>
          <w:p w:rsidR="00DD7E47" w:rsidRPr="00D852A7" w:rsidRDefault="00DD7E47" w:rsidP="00DD7E47">
            <w:pPr>
              <w:spacing w:line="200" w:lineRule="exact"/>
              <w:jc w:val="center"/>
              <w:rPr>
                <w:color w:val="000000"/>
                <w:sz w:val="18"/>
                <w:szCs w:val="18"/>
              </w:rPr>
            </w:pPr>
          </w:p>
        </w:tc>
        <w:tc>
          <w:tcPr>
            <w:tcW w:w="2046" w:type="dxa"/>
            <w:vMerge/>
            <w:tcBorders>
              <w:left w:val="nil"/>
              <w:bottom w:val="single" w:sz="4" w:space="0" w:color="auto"/>
              <w:right w:val="single" w:sz="4" w:space="0" w:color="auto"/>
            </w:tcBorders>
            <w:noWrap/>
          </w:tcPr>
          <w:p w:rsidR="00DD7E47" w:rsidRPr="00D852A7" w:rsidRDefault="00DD7E47" w:rsidP="00DD7E47">
            <w:pPr>
              <w:spacing w:line="200" w:lineRule="exact"/>
              <w:jc w:val="center"/>
              <w:rPr>
                <w:b/>
                <w:bCs/>
                <w:color w:val="000000"/>
                <w:sz w:val="20"/>
                <w:szCs w:val="20"/>
              </w:rPr>
            </w:pPr>
          </w:p>
        </w:tc>
        <w:tc>
          <w:tcPr>
            <w:tcW w:w="2915" w:type="dxa"/>
            <w:vMerge/>
            <w:tcBorders>
              <w:left w:val="single" w:sz="4" w:space="0" w:color="auto"/>
              <w:bottom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136" w:type="dxa"/>
            <w:tcBorders>
              <w:top w:val="nil"/>
              <w:left w:val="nil"/>
              <w:bottom w:val="nil"/>
              <w:right w:val="nil"/>
            </w:tcBorders>
            <w:noWrap/>
          </w:tcPr>
          <w:p w:rsidR="00DD7E47" w:rsidRPr="00D852A7" w:rsidRDefault="00DD7E47" w:rsidP="00DD7E47">
            <w:pPr>
              <w:spacing w:line="200" w:lineRule="exact"/>
              <w:jc w:val="center"/>
              <w:rPr>
                <w:b/>
                <w:bCs/>
                <w:color w:val="000000"/>
                <w:sz w:val="20"/>
                <w:szCs w:val="20"/>
              </w:rPr>
            </w:pPr>
          </w:p>
        </w:tc>
        <w:tc>
          <w:tcPr>
            <w:tcW w:w="2712" w:type="dxa"/>
            <w:gridSpan w:val="3"/>
            <w:tcBorders>
              <w:top w:val="nil"/>
              <w:left w:val="nil"/>
              <w:bottom w:val="nil"/>
              <w:right w:val="nil"/>
            </w:tcBorders>
          </w:tcPr>
          <w:p w:rsidR="00DD7E47" w:rsidRPr="00D852A7" w:rsidRDefault="00DD7E47" w:rsidP="00DD7E47">
            <w:pPr>
              <w:jc w:val="center"/>
              <w:rPr>
                <w:b/>
                <w:bCs/>
                <w:color w:val="000000"/>
                <w:sz w:val="40"/>
                <w:szCs w:val="40"/>
              </w:rPr>
            </w:pPr>
            <w:r w:rsidRPr="00D852A7">
              <w:rPr>
                <w:b/>
                <w:bCs/>
                <w:color w:val="000000"/>
                <w:sz w:val="40"/>
                <w:szCs w:val="40"/>
              </w:rPr>
              <w:t>#ДЕЛ/0!</w:t>
            </w:r>
          </w:p>
        </w:tc>
        <w:tc>
          <w:tcPr>
            <w:tcW w:w="1448" w:type="dxa"/>
            <w:tcBorders>
              <w:top w:val="nil"/>
              <w:left w:val="nil"/>
              <w:bottom w:val="nil"/>
              <w:right w:val="nil"/>
            </w:tcBorders>
            <w:noWrap/>
          </w:tcPr>
          <w:p w:rsidR="00DD7E47" w:rsidRPr="00D852A7" w:rsidRDefault="00DD7E47" w:rsidP="00DD7E47">
            <w:pPr>
              <w:spacing w:line="200" w:lineRule="exact"/>
              <w:jc w:val="center"/>
              <w:rPr>
                <w:b/>
                <w:bCs/>
                <w:color w:val="000000"/>
                <w:sz w:val="40"/>
                <w:szCs w:val="40"/>
              </w:rPr>
            </w:pPr>
          </w:p>
        </w:tc>
        <w:tc>
          <w:tcPr>
            <w:tcW w:w="243" w:type="dxa"/>
            <w:gridSpan w:val="2"/>
            <w:tcBorders>
              <w:top w:val="nil"/>
              <w:left w:val="nil"/>
              <w:bottom w:val="nil"/>
              <w:right w:val="nil"/>
            </w:tcBorders>
            <w:noWrap/>
          </w:tcPr>
          <w:p w:rsidR="00DD7E47" w:rsidRPr="00D852A7" w:rsidRDefault="00DD7E47" w:rsidP="00DD7E47">
            <w:pPr>
              <w:spacing w:line="200" w:lineRule="exact"/>
              <w:jc w:val="center"/>
              <w:rPr>
                <w:sz w:val="20"/>
                <w:szCs w:val="20"/>
              </w:rPr>
            </w:pPr>
          </w:p>
        </w:tc>
      </w:tr>
    </w:tbl>
    <w:p w:rsidR="00DD7E47" w:rsidRPr="00DD7E47" w:rsidRDefault="00DD7E47">
      <w:pPr>
        <w:rPr>
          <w:sz w:val="2"/>
          <w:szCs w:val="2"/>
        </w:rPr>
      </w:pPr>
    </w:p>
    <w:tbl>
      <w:tblPr>
        <w:tblW w:w="14611" w:type="dxa"/>
        <w:tblInd w:w="108" w:type="dxa"/>
        <w:tblLayout w:type="fixed"/>
        <w:tblLook w:val="00A0" w:firstRow="1" w:lastRow="0" w:firstColumn="1" w:lastColumn="0" w:noHBand="0" w:noVBand="0"/>
      </w:tblPr>
      <w:tblGrid>
        <w:gridCol w:w="2268"/>
        <w:gridCol w:w="1843"/>
        <w:gridCol w:w="2046"/>
        <w:gridCol w:w="2915"/>
        <w:gridCol w:w="1136"/>
        <w:gridCol w:w="1039"/>
        <w:gridCol w:w="1673"/>
        <w:gridCol w:w="1448"/>
        <w:gridCol w:w="243"/>
      </w:tblGrid>
      <w:tr w:rsidR="00597162" w:rsidRPr="00DD7E47" w:rsidTr="00DD7E47">
        <w:trPr>
          <w:trHeight w:val="300"/>
          <w:tblHeader/>
        </w:trPr>
        <w:tc>
          <w:tcPr>
            <w:tcW w:w="2268" w:type="dxa"/>
            <w:tcBorders>
              <w:top w:val="single" w:sz="4" w:space="0" w:color="auto"/>
              <w:left w:val="single" w:sz="4" w:space="0" w:color="auto"/>
              <w:bottom w:val="single" w:sz="4" w:space="0" w:color="auto"/>
              <w:right w:val="single" w:sz="4" w:space="0" w:color="auto"/>
            </w:tcBorders>
          </w:tcPr>
          <w:p w:rsidR="00597162" w:rsidRPr="00DD7E47" w:rsidRDefault="00DD7E47" w:rsidP="00DD7E47">
            <w:pPr>
              <w:spacing w:line="200" w:lineRule="exact"/>
              <w:jc w:val="center"/>
              <w:rPr>
                <w:b/>
                <w:bCs/>
                <w:color w:val="000000"/>
                <w:sz w:val="20"/>
                <w:szCs w:val="20"/>
              </w:rPr>
            </w:pPr>
            <w:r w:rsidRPr="00DD7E47">
              <w:rPr>
                <w:b/>
                <w:bCs/>
                <w:color w:val="000000"/>
                <w:sz w:val="20"/>
                <w:szCs w:val="20"/>
              </w:rPr>
              <w:t>1</w:t>
            </w:r>
          </w:p>
        </w:tc>
        <w:tc>
          <w:tcPr>
            <w:tcW w:w="1843" w:type="dxa"/>
            <w:tcBorders>
              <w:top w:val="single" w:sz="4" w:space="0" w:color="auto"/>
              <w:left w:val="nil"/>
              <w:bottom w:val="single" w:sz="4" w:space="0" w:color="auto"/>
              <w:right w:val="single" w:sz="4" w:space="0" w:color="auto"/>
            </w:tcBorders>
            <w:noWrap/>
          </w:tcPr>
          <w:p w:rsidR="00597162" w:rsidRPr="00DD7E47" w:rsidRDefault="00DD7E47" w:rsidP="00DD7E47">
            <w:pPr>
              <w:spacing w:line="200" w:lineRule="exact"/>
              <w:jc w:val="center"/>
              <w:rPr>
                <w:b/>
                <w:color w:val="000000"/>
                <w:sz w:val="18"/>
                <w:szCs w:val="18"/>
              </w:rPr>
            </w:pPr>
            <w:r w:rsidRPr="00DD7E47">
              <w:rPr>
                <w:b/>
                <w:color w:val="000000"/>
                <w:sz w:val="18"/>
                <w:szCs w:val="18"/>
              </w:rPr>
              <w:t>2</w:t>
            </w:r>
          </w:p>
        </w:tc>
        <w:tc>
          <w:tcPr>
            <w:tcW w:w="2046" w:type="dxa"/>
            <w:tcBorders>
              <w:top w:val="single" w:sz="4" w:space="0" w:color="auto"/>
              <w:left w:val="nil"/>
              <w:bottom w:val="single" w:sz="4" w:space="0" w:color="auto"/>
              <w:right w:val="single" w:sz="4" w:space="0" w:color="auto"/>
            </w:tcBorders>
            <w:noWrap/>
          </w:tcPr>
          <w:p w:rsidR="00597162" w:rsidRPr="00DD7E47" w:rsidRDefault="00DD7E47" w:rsidP="00DD7E47">
            <w:pPr>
              <w:spacing w:line="200" w:lineRule="exact"/>
              <w:jc w:val="center"/>
              <w:rPr>
                <w:b/>
                <w:bCs/>
                <w:color w:val="000000"/>
                <w:sz w:val="20"/>
                <w:szCs w:val="20"/>
              </w:rPr>
            </w:pPr>
            <w:r w:rsidRPr="00DD7E47">
              <w:rPr>
                <w:b/>
                <w:bCs/>
                <w:color w:val="000000"/>
                <w:sz w:val="20"/>
                <w:szCs w:val="20"/>
              </w:rPr>
              <w:t>3</w:t>
            </w:r>
          </w:p>
        </w:tc>
        <w:tc>
          <w:tcPr>
            <w:tcW w:w="2915" w:type="dxa"/>
            <w:tcBorders>
              <w:top w:val="single" w:sz="4" w:space="0" w:color="auto"/>
              <w:left w:val="nil"/>
              <w:bottom w:val="single" w:sz="4" w:space="0" w:color="auto"/>
              <w:right w:val="single" w:sz="4" w:space="0" w:color="auto"/>
            </w:tcBorders>
          </w:tcPr>
          <w:p w:rsidR="00597162" w:rsidRPr="00DD7E47" w:rsidRDefault="00DD7E47" w:rsidP="00DD7E47">
            <w:pPr>
              <w:spacing w:line="200" w:lineRule="exact"/>
              <w:jc w:val="center"/>
              <w:rPr>
                <w:b/>
                <w:bCs/>
                <w:color w:val="000000"/>
                <w:sz w:val="20"/>
                <w:szCs w:val="20"/>
              </w:rPr>
            </w:pPr>
            <w:r w:rsidRPr="00DD7E47">
              <w:rPr>
                <w:b/>
                <w:bCs/>
                <w:color w:val="000000"/>
                <w:sz w:val="20"/>
                <w:szCs w:val="20"/>
              </w:rPr>
              <w:t>4</w:t>
            </w:r>
          </w:p>
        </w:tc>
        <w:tc>
          <w:tcPr>
            <w:tcW w:w="1136" w:type="dxa"/>
            <w:tcBorders>
              <w:top w:val="nil"/>
              <w:left w:val="nil"/>
              <w:bottom w:val="nil"/>
              <w:right w:val="nil"/>
            </w:tcBorders>
            <w:noWrap/>
          </w:tcPr>
          <w:p w:rsidR="00597162" w:rsidRPr="00DD7E47" w:rsidRDefault="00597162" w:rsidP="00DD7E47">
            <w:pPr>
              <w:spacing w:line="200" w:lineRule="exact"/>
              <w:jc w:val="center"/>
              <w:rPr>
                <w:b/>
                <w:bCs/>
                <w:color w:val="000000"/>
                <w:sz w:val="20"/>
                <w:szCs w:val="20"/>
              </w:rPr>
            </w:pPr>
          </w:p>
        </w:tc>
        <w:tc>
          <w:tcPr>
            <w:tcW w:w="2712" w:type="dxa"/>
            <w:gridSpan w:val="2"/>
            <w:vMerge w:val="restart"/>
            <w:tcBorders>
              <w:top w:val="nil"/>
              <w:left w:val="nil"/>
              <w:bottom w:val="nil"/>
              <w:right w:val="nil"/>
            </w:tcBorders>
          </w:tcPr>
          <w:p w:rsidR="00597162" w:rsidRPr="00DD7E47" w:rsidRDefault="00597162" w:rsidP="00DD7E47">
            <w:pPr>
              <w:jc w:val="center"/>
              <w:rPr>
                <w:b/>
                <w:bCs/>
                <w:color w:val="000000"/>
                <w:sz w:val="40"/>
                <w:szCs w:val="40"/>
              </w:rPr>
            </w:pPr>
          </w:p>
        </w:tc>
        <w:tc>
          <w:tcPr>
            <w:tcW w:w="1448" w:type="dxa"/>
            <w:tcBorders>
              <w:top w:val="nil"/>
              <w:left w:val="nil"/>
              <w:bottom w:val="nil"/>
              <w:right w:val="nil"/>
            </w:tcBorders>
            <w:noWrap/>
          </w:tcPr>
          <w:p w:rsidR="00597162" w:rsidRPr="00DD7E47" w:rsidRDefault="00597162" w:rsidP="00DD7E47">
            <w:pPr>
              <w:spacing w:line="200" w:lineRule="exact"/>
              <w:jc w:val="center"/>
              <w:rPr>
                <w:b/>
                <w:bCs/>
                <w:color w:val="000000"/>
                <w:sz w:val="40"/>
                <w:szCs w:val="40"/>
              </w:rPr>
            </w:pPr>
          </w:p>
        </w:tc>
        <w:tc>
          <w:tcPr>
            <w:tcW w:w="243" w:type="dxa"/>
            <w:tcBorders>
              <w:top w:val="nil"/>
              <w:left w:val="nil"/>
              <w:bottom w:val="nil"/>
              <w:right w:val="nil"/>
            </w:tcBorders>
            <w:noWrap/>
          </w:tcPr>
          <w:p w:rsidR="00597162" w:rsidRPr="00DD7E47" w:rsidRDefault="00597162" w:rsidP="00DD7E47">
            <w:pPr>
              <w:spacing w:line="200" w:lineRule="exact"/>
              <w:jc w:val="center"/>
              <w:rPr>
                <w:b/>
                <w:sz w:val="20"/>
                <w:szCs w:val="20"/>
              </w:rPr>
            </w:pPr>
          </w:p>
        </w:tc>
      </w:tr>
      <w:tr w:rsidR="00C52434" w:rsidRPr="00D852A7" w:rsidTr="00DD7E47">
        <w:trPr>
          <w:trHeight w:val="300"/>
        </w:trPr>
        <w:tc>
          <w:tcPr>
            <w:tcW w:w="2268" w:type="dxa"/>
            <w:tcBorders>
              <w:top w:val="single" w:sz="4" w:space="0" w:color="auto"/>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1</w:t>
            </w:r>
          </w:p>
        </w:tc>
        <w:tc>
          <w:tcPr>
            <w:tcW w:w="1843"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2046"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AAA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Отличное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Очень хорошее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Хорошее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BBB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Положительное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Нормальное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lang w:val="en-US"/>
              </w:rPr>
            </w:pPr>
            <w:r w:rsidRPr="00D852A7">
              <w:rPr>
                <w:color w:val="000000"/>
                <w:sz w:val="20"/>
                <w:szCs w:val="20"/>
                <w:lang w:val="en-US"/>
              </w:rPr>
              <w:t>-0</w:t>
            </w:r>
            <w:r w:rsidRPr="00D852A7">
              <w:rPr>
                <w:color w:val="000000"/>
                <w:sz w:val="20"/>
                <w:szCs w:val="20"/>
              </w:rPr>
              <w:t>,</w:t>
            </w:r>
            <w:r w:rsidRPr="00D852A7">
              <w:rPr>
                <w:color w:val="000000"/>
                <w:sz w:val="20"/>
                <w:szCs w:val="20"/>
                <w:lang w:val="en-US"/>
              </w:rPr>
              <w:t>1</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Удовлетворительное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CCC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Неудовлетворительное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Плохое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Очень плохое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-1</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D</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Критическое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bookmarkEnd w:id="7"/>
      <w:bookmarkEnd w:id="8"/>
      <w:bookmarkEnd w:id="9"/>
      <w:bookmarkEnd w:id="10"/>
      <w:bookmarkEnd w:id="11"/>
      <w:bookmarkEnd w:id="12"/>
    </w:tbl>
    <w:p w:rsidR="008B7857" w:rsidRPr="00DF2D47" w:rsidRDefault="008B7857" w:rsidP="00472CA2">
      <w:pPr>
        <w:jc w:val="center"/>
        <w:rPr>
          <w:iCs/>
        </w:rPr>
      </w:pPr>
    </w:p>
    <w:sectPr w:rsidR="008B7857" w:rsidRPr="00DF2D47" w:rsidSect="00784F21">
      <w:pgSz w:w="16838" w:h="11906" w:orient="landscape" w:code="9"/>
      <w:pgMar w:top="1258" w:right="851" w:bottom="851" w:left="89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49" w:rsidRDefault="005F0F49" w:rsidP="008B7857">
      <w:r>
        <w:separator/>
      </w:r>
    </w:p>
  </w:endnote>
  <w:endnote w:type="continuationSeparator" w:id="0">
    <w:p w:rsidR="005F0F49" w:rsidRDefault="005F0F49" w:rsidP="008B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4D" w:rsidRDefault="00282B4D" w:rsidP="00DF1B9E">
    <w:pPr>
      <w:pStyle w:val="af"/>
      <w:jc w:val="center"/>
      <w:rPr>
        <w:i/>
        <w:iCs/>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4D" w:rsidRDefault="00282B4D" w:rsidP="00DF1B9E">
    <w:pPr>
      <w:pStyle w:val="af"/>
      <w:jc w:val="center"/>
      <w:rPr>
        <w:i/>
        <w:iC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49" w:rsidRDefault="005F0F49" w:rsidP="008B7857">
      <w:r>
        <w:separator/>
      </w:r>
    </w:p>
  </w:footnote>
  <w:footnote w:type="continuationSeparator" w:id="0">
    <w:p w:rsidR="005F0F49" w:rsidRDefault="005F0F49" w:rsidP="008B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687971"/>
      <w:docPartObj>
        <w:docPartGallery w:val="Page Numbers (Top of Page)"/>
        <w:docPartUnique/>
      </w:docPartObj>
    </w:sdtPr>
    <w:sdtEndPr/>
    <w:sdtContent>
      <w:p w:rsidR="00282B4D" w:rsidRDefault="00282B4D">
        <w:pPr>
          <w:pStyle w:val="ad"/>
          <w:jc w:val="center"/>
        </w:pPr>
        <w:r>
          <w:fldChar w:fldCharType="begin"/>
        </w:r>
        <w:r>
          <w:instrText>PAGE   \* MERGEFORMAT</w:instrText>
        </w:r>
        <w:r>
          <w:fldChar w:fldCharType="separate"/>
        </w:r>
        <w:r w:rsidR="00DE2D35">
          <w:rPr>
            <w:noProof/>
          </w:rPr>
          <w:t>2</w:t>
        </w:r>
        <w:r>
          <w:fldChar w:fldCharType="end"/>
        </w:r>
      </w:p>
    </w:sdtContent>
  </w:sdt>
  <w:p w:rsidR="00282B4D" w:rsidRDefault="00282B4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4D" w:rsidRDefault="00282B4D">
    <w:pPr>
      <w:pStyle w:val="ad"/>
      <w:jc w:val="center"/>
    </w:pPr>
  </w:p>
  <w:p w:rsidR="00282B4D" w:rsidRDefault="00282B4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67828"/>
      <w:docPartObj>
        <w:docPartGallery w:val="Page Numbers (Top of Page)"/>
        <w:docPartUnique/>
      </w:docPartObj>
    </w:sdtPr>
    <w:sdtEndPr/>
    <w:sdtContent>
      <w:p w:rsidR="00282B4D" w:rsidRDefault="00282B4D">
        <w:pPr>
          <w:pStyle w:val="ad"/>
          <w:jc w:val="center"/>
        </w:pPr>
        <w:r>
          <w:fldChar w:fldCharType="begin"/>
        </w:r>
        <w:r>
          <w:instrText>PAGE   \* MERGEFORMAT</w:instrText>
        </w:r>
        <w:r>
          <w:fldChar w:fldCharType="separate"/>
        </w:r>
        <w:r w:rsidR="00F84DAB">
          <w:rPr>
            <w:noProof/>
          </w:rPr>
          <w:t>37</w:t>
        </w:r>
        <w:r>
          <w:fldChar w:fldCharType="end"/>
        </w:r>
      </w:p>
    </w:sdtContent>
  </w:sdt>
  <w:p w:rsidR="00282B4D" w:rsidRDefault="00282B4D">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4D" w:rsidRDefault="00282B4D">
    <w:pPr>
      <w:pStyle w:val="ad"/>
      <w:jc w:val="center"/>
    </w:pPr>
  </w:p>
  <w:p w:rsidR="00282B4D" w:rsidRDefault="00282B4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15F"/>
    <w:multiLevelType w:val="hybridMultilevel"/>
    <w:tmpl w:val="8488E8C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084BC3"/>
    <w:multiLevelType w:val="hybridMultilevel"/>
    <w:tmpl w:val="951E2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C0D65A7"/>
    <w:multiLevelType w:val="multilevel"/>
    <w:tmpl w:val="0E369B46"/>
    <w:lvl w:ilvl="0">
      <w:start w:val="3"/>
      <w:numFmt w:val="decimal"/>
      <w:lvlText w:val="%1."/>
      <w:lvlJc w:val="left"/>
      <w:pPr>
        <w:tabs>
          <w:tab w:val="num" w:pos="420"/>
        </w:tabs>
        <w:ind w:left="420" w:hanging="420"/>
      </w:pPr>
      <w:rPr>
        <w:rFonts w:hint="default"/>
      </w:rPr>
    </w:lvl>
    <w:lvl w:ilvl="1">
      <w:start w:val="1"/>
      <w:numFmt w:val="decimal"/>
      <w:pStyle w:val="7"/>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CF643AB"/>
    <w:multiLevelType w:val="multilevel"/>
    <w:tmpl w:val="553A0C3A"/>
    <w:lvl w:ilvl="0">
      <w:start w:val="1"/>
      <w:numFmt w:val="decimal"/>
      <w:pStyle w:val="1"/>
      <w:lvlText w:val="%1."/>
      <w:lvlJc w:val="left"/>
      <w:pPr>
        <w:tabs>
          <w:tab w:val="num" w:pos="1440"/>
        </w:tabs>
        <w:ind w:left="1440" w:hanging="360"/>
      </w:pPr>
      <w:rPr>
        <w:rFonts w:hint="default"/>
        <w:b/>
        <w:i w:val="0"/>
      </w:rPr>
    </w:lvl>
    <w:lvl w:ilvl="1">
      <w:start w:val="1"/>
      <w:numFmt w:val="decimal"/>
      <w:pStyle w:val="1"/>
      <w:lvlText w:val="%1.%2."/>
      <w:lvlJc w:val="left"/>
      <w:pPr>
        <w:tabs>
          <w:tab w:val="num" w:pos="1872"/>
        </w:tabs>
        <w:ind w:left="1872" w:hanging="432"/>
      </w:pPr>
      <w:rPr>
        <w:rFonts w:hint="default"/>
      </w:rPr>
    </w:lvl>
    <w:lvl w:ilvl="2">
      <w:start w:val="1"/>
      <w:numFmt w:val="decimal"/>
      <w:lvlText w:val="%1.%2.%3"/>
      <w:lvlJc w:val="left"/>
      <w:pPr>
        <w:tabs>
          <w:tab w:val="num" w:pos="2304"/>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4">
    <w:nsid w:val="28C12C43"/>
    <w:multiLevelType w:val="multilevel"/>
    <w:tmpl w:val="183E88BA"/>
    <w:lvl w:ilvl="0">
      <w:start w:val="1"/>
      <w:numFmt w:val="bullet"/>
      <w:pStyle w:val="a"/>
      <w:lvlText w:val=""/>
      <w:lvlJc w:val="left"/>
      <w:pPr>
        <w:tabs>
          <w:tab w:val="num" w:pos="2520"/>
        </w:tabs>
        <w:ind w:left="2520" w:hanging="360"/>
      </w:pPr>
      <w:rPr>
        <w:rFonts w:ascii="Wingdings" w:hAnsi="Wingdings" w:hint="default"/>
      </w:rPr>
    </w:lvl>
    <w:lvl w:ilvl="1">
      <w:start w:val="1"/>
      <w:numFmt w:val="decimal"/>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D067609"/>
    <w:multiLevelType w:val="multilevel"/>
    <w:tmpl w:val="F0F21AA2"/>
    <w:lvl w:ilvl="0">
      <w:start w:val="4"/>
      <w:numFmt w:val="decimal"/>
      <w:lvlText w:val="%1."/>
      <w:lvlJc w:val="left"/>
      <w:pPr>
        <w:tabs>
          <w:tab w:val="num" w:pos="624"/>
        </w:tabs>
        <w:ind w:left="624" w:hanging="624"/>
      </w:pPr>
      <w:rPr>
        <w:rFonts w:hint="default"/>
        <w:b w:val="0"/>
        <w:i w:val="0"/>
        <w:sz w:val="20"/>
      </w:rPr>
    </w:lvl>
    <w:lvl w:ilvl="1">
      <w:start w:val="1"/>
      <w:numFmt w:val="decimal"/>
      <w:pStyle w:val="2"/>
      <w:lvlText w:val="%1.%2"/>
      <w:lvlJc w:val="left"/>
      <w:pPr>
        <w:tabs>
          <w:tab w:val="num" w:pos="624"/>
        </w:tabs>
        <w:ind w:left="624" w:hanging="624"/>
      </w:pPr>
      <w:rPr>
        <w:rFonts w:hint="default"/>
        <w:b w:val="0"/>
        <w:i w:val="0"/>
        <w:sz w:val="20"/>
      </w:rPr>
    </w:lvl>
    <w:lvl w:ilvl="2">
      <w:start w:val="1"/>
      <w:numFmt w:val="decimal"/>
      <w:pStyle w:val="3"/>
      <w:lvlText w:val="%1.%2.%3"/>
      <w:lvlJc w:val="left"/>
      <w:pPr>
        <w:tabs>
          <w:tab w:val="num" w:pos="1417"/>
        </w:tabs>
        <w:ind w:left="1417" w:hanging="793"/>
      </w:pPr>
      <w:rPr>
        <w:rFonts w:hint="default"/>
        <w:b w:val="0"/>
        <w:i w:val="0"/>
        <w:sz w:val="18"/>
      </w:rPr>
    </w:lvl>
    <w:lvl w:ilvl="3">
      <w:start w:val="1"/>
      <w:numFmt w:val="lowerLetter"/>
      <w:pStyle w:val="4"/>
      <w:lvlText w:val="(%4)"/>
      <w:lvlJc w:val="left"/>
      <w:pPr>
        <w:tabs>
          <w:tab w:val="num" w:pos="1928"/>
        </w:tabs>
        <w:ind w:left="1928" w:hanging="511"/>
      </w:pPr>
      <w:rPr>
        <w:rFonts w:hint="default"/>
        <w:b w:val="0"/>
        <w:i w:val="0"/>
        <w:sz w:val="20"/>
      </w:rPr>
    </w:lvl>
    <w:lvl w:ilvl="4">
      <w:start w:val="1"/>
      <w:numFmt w:val="lowerRoman"/>
      <w:pStyle w:val="5"/>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pStyle w:val="9"/>
      <w:lvlText w:val="SCHEDULE %9"/>
      <w:lvlJc w:val="left"/>
      <w:pPr>
        <w:tabs>
          <w:tab w:val="num" w:pos="0"/>
        </w:tabs>
        <w:ind w:left="0" w:firstLine="0"/>
      </w:pPr>
      <w:rPr>
        <w:rFonts w:hint="default"/>
        <w:b/>
        <w:i w:val="0"/>
        <w:caps/>
        <w:smallCaps w:val="0"/>
        <w:sz w:val="22"/>
      </w:rPr>
    </w:lvl>
  </w:abstractNum>
  <w:abstractNum w:abstractNumId="6">
    <w:nsid w:val="3A3B2D43"/>
    <w:multiLevelType w:val="hybridMultilevel"/>
    <w:tmpl w:val="9D925D2C"/>
    <w:lvl w:ilvl="0" w:tplc="C5DE7E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5F1B35"/>
    <w:multiLevelType w:val="hybridMultilevel"/>
    <w:tmpl w:val="DEC8455C"/>
    <w:lvl w:ilvl="0" w:tplc="6FB6F7E0">
      <w:start w:val="1"/>
      <w:numFmt w:val="bullet"/>
      <w:lvlText w:val=""/>
      <w:lvlJc w:val="left"/>
      <w:pPr>
        <w:tabs>
          <w:tab w:val="num" w:pos="720"/>
        </w:tabs>
        <w:ind w:left="720" w:hanging="360"/>
      </w:pPr>
      <w:rPr>
        <w:rFonts w:ascii="Wingdings" w:hAnsi="Wingdings" w:hint="default"/>
      </w:rPr>
    </w:lvl>
    <w:lvl w:ilvl="1" w:tplc="4E50EC4A">
      <w:start w:val="1"/>
      <w:numFmt w:val="bullet"/>
      <w:pStyle w:val="a0"/>
      <w:lvlText w:val=""/>
      <w:lvlJc w:val="left"/>
      <w:pPr>
        <w:tabs>
          <w:tab w:val="num" w:pos="1440"/>
        </w:tabs>
        <w:ind w:left="1440" w:hanging="360"/>
      </w:pPr>
      <w:rPr>
        <w:rFonts w:ascii="Wingdings" w:hAnsi="Wingdings" w:hint="default"/>
      </w:rPr>
    </w:lvl>
    <w:lvl w:ilvl="2" w:tplc="A69AEC7E">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FC289A"/>
    <w:multiLevelType w:val="multilevel"/>
    <w:tmpl w:val="94C4A2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C122D0"/>
    <w:multiLevelType w:val="hybridMultilevel"/>
    <w:tmpl w:val="1A70A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EA6D9E"/>
    <w:multiLevelType w:val="singleLevel"/>
    <w:tmpl w:val="A54825FA"/>
    <w:lvl w:ilvl="0">
      <w:start w:val="1"/>
      <w:numFmt w:val="bullet"/>
      <w:pStyle w:val="20"/>
      <w:lvlText w:val=""/>
      <w:lvlJc w:val="left"/>
      <w:pPr>
        <w:tabs>
          <w:tab w:val="num" w:pos="1069"/>
        </w:tabs>
        <w:ind w:left="1021" w:hanging="312"/>
      </w:pPr>
      <w:rPr>
        <w:rFonts w:ascii="Symbol" w:hAnsi="Symbol" w:hint="default"/>
      </w:rPr>
    </w:lvl>
  </w:abstractNum>
  <w:abstractNum w:abstractNumId="11">
    <w:nsid w:val="60FD1ACA"/>
    <w:multiLevelType w:val="multilevel"/>
    <w:tmpl w:val="18501CAC"/>
    <w:lvl w:ilvl="0">
      <w:start w:val="6"/>
      <w:numFmt w:val="decimal"/>
      <w:lvlText w:val="%1."/>
      <w:lvlJc w:val="left"/>
      <w:pPr>
        <w:tabs>
          <w:tab w:val="num" w:pos="777"/>
        </w:tabs>
        <w:ind w:left="777" w:hanging="420"/>
      </w:pPr>
      <w:rPr>
        <w:rFonts w:hint="default"/>
      </w:rPr>
    </w:lvl>
    <w:lvl w:ilvl="1">
      <w:start w:val="1"/>
      <w:numFmt w:val="decimal"/>
      <w:lvlText w:val="%1.%2."/>
      <w:lvlJc w:val="left"/>
      <w:pPr>
        <w:tabs>
          <w:tab w:val="num" w:pos="1857"/>
        </w:tabs>
        <w:ind w:left="1857" w:hanging="420"/>
      </w:pPr>
      <w:rPr>
        <w:rFonts w:hint="default"/>
      </w:rPr>
    </w:lvl>
    <w:lvl w:ilvl="2">
      <w:start w:val="1"/>
      <w:numFmt w:val="decimal"/>
      <w:pStyle w:val="6"/>
      <w:lvlText w:val="%1.%2.%3."/>
      <w:lvlJc w:val="left"/>
      <w:pPr>
        <w:tabs>
          <w:tab w:val="num" w:pos="2880"/>
        </w:tabs>
        <w:ind w:left="2880"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12">
    <w:nsid w:val="64E26C26"/>
    <w:multiLevelType w:val="hybridMultilevel"/>
    <w:tmpl w:val="45F89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6D6048"/>
    <w:multiLevelType w:val="multilevel"/>
    <w:tmpl w:val="B14AE11A"/>
    <w:lvl w:ilvl="0">
      <w:start w:val="1"/>
      <w:numFmt w:val="upperRoman"/>
      <w:pStyle w:val="a1"/>
      <w:lvlText w:val="%1."/>
      <w:lvlJc w:val="left"/>
      <w:pPr>
        <w:tabs>
          <w:tab w:val="num" w:pos="720"/>
        </w:tabs>
        <w:ind w:left="420" w:hanging="420"/>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C7D4529"/>
    <w:multiLevelType w:val="hybridMultilevel"/>
    <w:tmpl w:val="BA3C4604"/>
    <w:lvl w:ilvl="0" w:tplc="E19A4CA4">
      <w:start w:val="1"/>
      <w:numFmt w:val="decimal"/>
      <w:lvlText w:val="%1."/>
      <w:lvlJc w:val="left"/>
      <w:pPr>
        <w:ind w:left="1494"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6D104BCE"/>
    <w:multiLevelType w:val="multilevel"/>
    <w:tmpl w:val="473A0344"/>
    <w:lvl w:ilvl="0">
      <w:start w:val="6"/>
      <w:numFmt w:val="decimal"/>
      <w:lvlText w:val="%1."/>
      <w:lvlJc w:val="left"/>
      <w:pPr>
        <w:tabs>
          <w:tab w:val="num" w:pos="777"/>
        </w:tabs>
        <w:ind w:left="777" w:hanging="420"/>
      </w:pPr>
      <w:rPr>
        <w:rFonts w:hint="default"/>
      </w:rPr>
    </w:lvl>
    <w:lvl w:ilvl="1">
      <w:start w:val="1"/>
      <w:numFmt w:val="decimal"/>
      <w:pStyle w:val="8"/>
      <w:lvlText w:val="%1.%2."/>
      <w:lvlJc w:val="left"/>
      <w:pPr>
        <w:tabs>
          <w:tab w:val="num" w:pos="1857"/>
        </w:tabs>
        <w:ind w:left="1857" w:hanging="420"/>
      </w:pPr>
      <w:rPr>
        <w:rFonts w:hint="default"/>
      </w:rPr>
    </w:lvl>
    <w:lvl w:ilvl="2">
      <w:start w:val="1"/>
      <w:numFmt w:val="decimal"/>
      <w:lvlText w:val="%1.%2.%3."/>
      <w:lvlJc w:val="left"/>
      <w:pPr>
        <w:tabs>
          <w:tab w:val="num" w:pos="3237"/>
        </w:tabs>
        <w:ind w:left="3237"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16">
    <w:nsid w:val="721272BD"/>
    <w:multiLevelType w:val="hybridMultilevel"/>
    <w:tmpl w:val="55F626EE"/>
    <w:lvl w:ilvl="0" w:tplc="A942DF18">
      <w:start w:val="11"/>
      <w:numFmt w:val="decimal"/>
      <w:lvlText w:val="%1."/>
      <w:lvlJc w:val="left"/>
      <w:pPr>
        <w:ind w:left="757" w:hanging="360"/>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755643B9"/>
    <w:multiLevelType w:val="multilevel"/>
    <w:tmpl w:val="9AE83FE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nsid w:val="7DB719B7"/>
    <w:multiLevelType w:val="multilevel"/>
    <w:tmpl w:val="89C4CD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5"/>
  </w:num>
  <w:num w:numId="4">
    <w:abstractNumId w:val="11"/>
  </w:num>
  <w:num w:numId="5">
    <w:abstractNumId w:val="2"/>
  </w:num>
  <w:num w:numId="6">
    <w:abstractNumId w:val="3"/>
  </w:num>
  <w:num w:numId="7">
    <w:abstractNumId w:val="7"/>
  </w:num>
  <w:num w:numId="8">
    <w:abstractNumId w:val="13"/>
  </w:num>
  <w:num w:numId="9">
    <w:abstractNumId w:val="4"/>
  </w:num>
  <w:num w:numId="10">
    <w:abstractNumId w:val="1"/>
  </w:num>
  <w:num w:numId="11">
    <w:abstractNumId w:val="14"/>
  </w:num>
  <w:num w:numId="12">
    <w:abstractNumId w:val="8"/>
  </w:num>
  <w:num w:numId="13">
    <w:abstractNumId w:val="12"/>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57"/>
    <w:rsid w:val="000064B5"/>
    <w:rsid w:val="00046A85"/>
    <w:rsid w:val="00054286"/>
    <w:rsid w:val="00074013"/>
    <w:rsid w:val="0009200D"/>
    <w:rsid w:val="00095FAB"/>
    <w:rsid w:val="000C5403"/>
    <w:rsid w:val="000D4224"/>
    <w:rsid w:val="000D51D0"/>
    <w:rsid w:val="000D5630"/>
    <w:rsid w:val="000E5394"/>
    <w:rsid w:val="001067C7"/>
    <w:rsid w:val="001553B4"/>
    <w:rsid w:val="00174131"/>
    <w:rsid w:val="00197498"/>
    <w:rsid w:val="001D57C3"/>
    <w:rsid w:val="001E7B06"/>
    <w:rsid w:val="001F5C51"/>
    <w:rsid w:val="00226488"/>
    <w:rsid w:val="0024627D"/>
    <w:rsid w:val="00252D8C"/>
    <w:rsid w:val="00282B4D"/>
    <w:rsid w:val="00294A99"/>
    <w:rsid w:val="002F6187"/>
    <w:rsid w:val="00325A0E"/>
    <w:rsid w:val="00423CF1"/>
    <w:rsid w:val="00425F6A"/>
    <w:rsid w:val="00430D32"/>
    <w:rsid w:val="004535F2"/>
    <w:rsid w:val="004572E7"/>
    <w:rsid w:val="00472CA2"/>
    <w:rsid w:val="00491E05"/>
    <w:rsid w:val="00497C56"/>
    <w:rsid w:val="004A1E3D"/>
    <w:rsid w:val="004D4E59"/>
    <w:rsid w:val="004E5684"/>
    <w:rsid w:val="004F2FBE"/>
    <w:rsid w:val="004F4A02"/>
    <w:rsid w:val="00547CE4"/>
    <w:rsid w:val="005714B7"/>
    <w:rsid w:val="00597162"/>
    <w:rsid w:val="005F0F49"/>
    <w:rsid w:val="00611D88"/>
    <w:rsid w:val="00635E26"/>
    <w:rsid w:val="00637D0E"/>
    <w:rsid w:val="00647E4D"/>
    <w:rsid w:val="00683F05"/>
    <w:rsid w:val="00697B9F"/>
    <w:rsid w:val="006C6D9F"/>
    <w:rsid w:val="006D0C5B"/>
    <w:rsid w:val="006E573B"/>
    <w:rsid w:val="006F0F9B"/>
    <w:rsid w:val="00701011"/>
    <w:rsid w:val="00714981"/>
    <w:rsid w:val="00773C6D"/>
    <w:rsid w:val="007830AF"/>
    <w:rsid w:val="00783617"/>
    <w:rsid w:val="00784F21"/>
    <w:rsid w:val="00792DB8"/>
    <w:rsid w:val="00793A07"/>
    <w:rsid w:val="007A6793"/>
    <w:rsid w:val="007A708C"/>
    <w:rsid w:val="007B1238"/>
    <w:rsid w:val="007B12B3"/>
    <w:rsid w:val="007B1766"/>
    <w:rsid w:val="007F39BA"/>
    <w:rsid w:val="00847824"/>
    <w:rsid w:val="008A1043"/>
    <w:rsid w:val="008B545E"/>
    <w:rsid w:val="008B5D7F"/>
    <w:rsid w:val="008B7857"/>
    <w:rsid w:val="008C540C"/>
    <w:rsid w:val="008D01B0"/>
    <w:rsid w:val="008F0343"/>
    <w:rsid w:val="0091011E"/>
    <w:rsid w:val="00940881"/>
    <w:rsid w:val="009A1C35"/>
    <w:rsid w:val="009C79F2"/>
    <w:rsid w:val="009E3F63"/>
    <w:rsid w:val="009F0AF3"/>
    <w:rsid w:val="00A73E88"/>
    <w:rsid w:val="00AA6A65"/>
    <w:rsid w:val="00AF2727"/>
    <w:rsid w:val="00AF6970"/>
    <w:rsid w:val="00B13C6D"/>
    <w:rsid w:val="00B15B44"/>
    <w:rsid w:val="00B371D2"/>
    <w:rsid w:val="00B661C6"/>
    <w:rsid w:val="00B71160"/>
    <w:rsid w:val="00BA17F0"/>
    <w:rsid w:val="00BD07A9"/>
    <w:rsid w:val="00BD132B"/>
    <w:rsid w:val="00BD2F5E"/>
    <w:rsid w:val="00BE315D"/>
    <w:rsid w:val="00BF242D"/>
    <w:rsid w:val="00C130F3"/>
    <w:rsid w:val="00C2046E"/>
    <w:rsid w:val="00C27FD0"/>
    <w:rsid w:val="00C33D16"/>
    <w:rsid w:val="00C44647"/>
    <w:rsid w:val="00C45B41"/>
    <w:rsid w:val="00C51FEB"/>
    <w:rsid w:val="00C52434"/>
    <w:rsid w:val="00CA7E29"/>
    <w:rsid w:val="00CD5C9A"/>
    <w:rsid w:val="00CE76E1"/>
    <w:rsid w:val="00CF3429"/>
    <w:rsid w:val="00CF4003"/>
    <w:rsid w:val="00D16E8F"/>
    <w:rsid w:val="00D20F50"/>
    <w:rsid w:val="00D26BCE"/>
    <w:rsid w:val="00D852A7"/>
    <w:rsid w:val="00D9469B"/>
    <w:rsid w:val="00D948DC"/>
    <w:rsid w:val="00DB478D"/>
    <w:rsid w:val="00DD7E47"/>
    <w:rsid w:val="00DE2D35"/>
    <w:rsid w:val="00DF1B9E"/>
    <w:rsid w:val="00E23122"/>
    <w:rsid w:val="00E343A3"/>
    <w:rsid w:val="00E46CC4"/>
    <w:rsid w:val="00EB3C43"/>
    <w:rsid w:val="00EB72DF"/>
    <w:rsid w:val="00ED5820"/>
    <w:rsid w:val="00ED72BE"/>
    <w:rsid w:val="00EF6FC5"/>
    <w:rsid w:val="00F04B13"/>
    <w:rsid w:val="00F062BA"/>
    <w:rsid w:val="00F31F72"/>
    <w:rsid w:val="00F53DCD"/>
    <w:rsid w:val="00F74870"/>
    <w:rsid w:val="00F81B51"/>
    <w:rsid w:val="00F84300"/>
    <w:rsid w:val="00F84DAB"/>
    <w:rsid w:val="00F873E1"/>
    <w:rsid w:val="00F8795D"/>
    <w:rsid w:val="00FD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B7857"/>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8B7857"/>
    <w:pPr>
      <w:keepNext/>
      <w:tabs>
        <w:tab w:val="left" w:pos="1080"/>
      </w:tabs>
      <w:spacing w:before="120" w:after="120"/>
      <w:ind w:firstLine="709"/>
      <w:jc w:val="center"/>
      <w:outlineLvl w:val="0"/>
    </w:pPr>
    <w:rPr>
      <w:b/>
      <w:bCs/>
    </w:rPr>
  </w:style>
  <w:style w:type="paragraph" w:styleId="2">
    <w:name w:val="heading 2"/>
    <w:aliases w:val="Название документа"/>
    <w:basedOn w:val="a2"/>
    <w:next w:val="a3"/>
    <w:link w:val="21"/>
    <w:qFormat/>
    <w:rsid w:val="008B7857"/>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8B7857"/>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8B7857"/>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8B7857"/>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8B7857"/>
    <w:pPr>
      <w:numPr>
        <w:ilvl w:val="2"/>
        <w:numId w:val="4"/>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8B7857"/>
    <w:pPr>
      <w:numPr>
        <w:ilvl w:val="1"/>
        <w:numId w:val="5"/>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8B7857"/>
    <w:pPr>
      <w:numPr>
        <w:ilvl w:val="1"/>
        <w:numId w:val="3"/>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8B7857"/>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8B7857"/>
    <w:rPr>
      <w:rFonts w:ascii="Times New Roman" w:eastAsia="Times New Roman" w:hAnsi="Times New Roman" w:cs="Times New Roman"/>
      <w:b/>
      <w:bCs/>
      <w:sz w:val="24"/>
      <w:szCs w:val="24"/>
      <w:lang w:eastAsia="ru-RU"/>
    </w:rPr>
  </w:style>
  <w:style w:type="character" w:customStyle="1" w:styleId="21">
    <w:name w:val="Заголовок 2 Знак"/>
    <w:aliases w:val="Название документа Знак"/>
    <w:basedOn w:val="a4"/>
    <w:link w:val="2"/>
    <w:rsid w:val="008B7857"/>
    <w:rPr>
      <w:rFonts w:ascii="Times New Roman" w:eastAsia="Times New Roman" w:hAnsi="Times New Roman" w:cs="Times New Roman"/>
      <w:bCs/>
      <w:kern w:val="24"/>
      <w:sz w:val="24"/>
      <w:szCs w:val="20"/>
    </w:rPr>
  </w:style>
  <w:style w:type="character" w:customStyle="1" w:styleId="30">
    <w:name w:val="Заголовок 3 Знак"/>
    <w:aliases w:val="Реквизиты регистрации Знак"/>
    <w:basedOn w:val="a4"/>
    <w:link w:val="3"/>
    <w:rsid w:val="008B7857"/>
    <w:rPr>
      <w:rFonts w:ascii="Times New Roman" w:eastAsia="Times New Roman" w:hAnsi="Times New Roman" w:cs="Times New Roman"/>
      <w:szCs w:val="20"/>
    </w:rPr>
  </w:style>
  <w:style w:type="character" w:customStyle="1" w:styleId="40">
    <w:name w:val="Заголовок 4 Знак"/>
    <w:basedOn w:val="a4"/>
    <w:link w:val="4"/>
    <w:rsid w:val="008B7857"/>
    <w:rPr>
      <w:rFonts w:ascii="Times New Roman" w:eastAsia="Times New Roman" w:hAnsi="Times New Roman" w:cs="Times New Roman"/>
      <w:szCs w:val="20"/>
    </w:rPr>
  </w:style>
  <w:style w:type="character" w:customStyle="1" w:styleId="50">
    <w:name w:val="Заголовок 5 Знак"/>
    <w:basedOn w:val="a4"/>
    <w:link w:val="5"/>
    <w:rsid w:val="008B7857"/>
    <w:rPr>
      <w:rFonts w:ascii="Times New Roman" w:eastAsia="Times New Roman" w:hAnsi="Times New Roman" w:cs="Times New Roman"/>
      <w:szCs w:val="20"/>
    </w:rPr>
  </w:style>
  <w:style w:type="character" w:customStyle="1" w:styleId="60">
    <w:name w:val="Заголовок 6 Знак"/>
    <w:basedOn w:val="a4"/>
    <w:link w:val="6"/>
    <w:rsid w:val="008B7857"/>
    <w:rPr>
      <w:rFonts w:ascii="Times New Roman" w:eastAsia="Times New Roman" w:hAnsi="Times New Roman" w:cs="Times New Roman"/>
      <w:sz w:val="24"/>
      <w:szCs w:val="20"/>
    </w:rPr>
  </w:style>
  <w:style w:type="character" w:customStyle="1" w:styleId="70">
    <w:name w:val="Заголовок 7 Знак"/>
    <w:basedOn w:val="a4"/>
    <w:link w:val="7"/>
    <w:rsid w:val="008B7857"/>
    <w:rPr>
      <w:rFonts w:ascii="Times New Roman" w:eastAsia="Times New Roman" w:hAnsi="Times New Roman" w:cs="Times New Roman"/>
      <w:b/>
      <w:bCs/>
      <w:sz w:val="24"/>
      <w:szCs w:val="20"/>
    </w:rPr>
  </w:style>
  <w:style w:type="character" w:customStyle="1" w:styleId="80">
    <w:name w:val="Заголовок 8 Знак"/>
    <w:basedOn w:val="a4"/>
    <w:link w:val="8"/>
    <w:rsid w:val="008B7857"/>
    <w:rPr>
      <w:rFonts w:ascii="Times New Roman" w:eastAsia="Times New Roman" w:hAnsi="Times New Roman" w:cs="Times New Roman"/>
      <w:b/>
      <w:bCs/>
      <w:sz w:val="24"/>
      <w:szCs w:val="20"/>
    </w:rPr>
  </w:style>
  <w:style w:type="character" w:customStyle="1" w:styleId="90">
    <w:name w:val="Заголовок 9 Знак"/>
    <w:basedOn w:val="a4"/>
    <w:link w:val="9"/>
    <w:rsid w:val="008B7857"/>
    <w:rPr>
      <w:rFonts w:ascii="Times New Roman" w:eastAsia="Times New Roman" w:hAnsi="Times New Roman" w:cs="Times New Roman"/>
      <w:b/>
      <w:smallCaps/>
      <w:sz w:val="21"/>
      <w:szCs w:val="20"/>
    </w:rPr>
  </w:style>
  <w:style w:type="paragraph" w:styleId="a3">
    <w:name w:val="Body Text"/>
    <w:basedOn w:val="a2"/>
    <w:link w:val="a7"/>
    <w:rsid w:val="008B7857"/>
    <w:pPr>
      <w:spacing w:after="120"/>
    </w:pPr>
  </w:style>
  <w:style w:type="character" w:customStyle="1" w:styleId="a7">
    <w:name w:val="Основной текст Знак"/>
    <w:basedOn w:val="a4"/>
    <w:link w:val="a3"/>
    <w:rsid w:val="008B7857"/>
    <w:rPr>
      <w:rFonts w:ascii="Times New Roman" w:eastAsia="Times New Roman" w:hAnsi="Times New Roman" w:cs="Times New Roman"/>
      <w:sz w:val="24"/>
      <w:szCs w:val="24"/>
      <w:lang w:eastAsia="ru-RU"/>
    </w:rPr>
  </w:style>
  <w:style w:type="paragraph" w:styleId="22">
    <w:name w:val="Body Text 2"/>
    <w:basedOn w:val="a2"/>
    <w:link w:val="23"/>
    <w:rsid w:val="008B7857"/>
    <w:pPr>
      <w:spacing w:after="120" w:line="480" w:lineRule="auto"/>
    </w:pPr>
  </w:style>
  <w:style w:type="character" w:customStyle="1" w:styleId="23">
    <w:name w:val="Основной текст 2 Знак"/>
    <w:basedOn w:val="a4"/>
    <w:link w:val="22"/>
    <w:rsid w:val="008B7857"/>
    <w:rPr>
      <w:rFonts w:ascii="Times New Roman" w:eastAsia="Times New Roman" w:hAnsi="Times New Roman" w:cs="Times New Roman"/>
      <w:sz w:val="24"/>
      <w:szCs w:val="24"/>
      <w:lang w:eastAsia="ru-RU"/>
    </w:rPr>
  </w:style>
  <w:style w:type="paragraph" w:styleId="31">
    <w:name w:val="Body Text 3"/>
    <w:basedOn w:val="a2"/>
    <w:link w:val="32"/>
    <w:rsid w:val="008B7857"/>
    <w:pPr>
      <w:spacing w:after="120"/>
    </w:pPr>
    <w:rPr>
      <w:sz w:val="16"/>
      <w:szCs w:val="16"/>
    </w:rPr>
  </w:style>
  <w:style w:type="character" w:customStyle="1" w:styleId="32">
    <w:name w:val="Основной текст 3 Знак"/>
    <w:basedOn w:val="a4"/>
    <w:link w:val="31"/>
    <w:rsid w:val="008B7857"/>
    <w:rPr>
      <w:rFonts w:ascii="Times New Roman" w:eastAsia="Times New Roman" w:hAnsi="Times New Roman" w:cs="Times New Roman"/>
      <w:sz w:val="16"/>
      <w:szCs w:val="16"/>
      <w:lang w:eastAsia="ru-RU"/>
    </w:rPr>
  </w:style>
  <w:style w:type="paragraph" w:styleId="24">
    <w:name w:val="Body Text Indent 2"/>
    <w:basedOn w:val="a2"/>
    <w:link w:val="25"/>
    <w:rsid w:val="008B7857"/>
    <w:pPr>
      <w:ind w:firstLine="567"/>
      <w:jc w:val="both"/>
    </w:pPr>
    <w:rPr>
      <w:sz w:val="20"/>
      <w:szCs w:val="20"/>
      <w:lang w:eastAsia="en-US"/>
    </w:rPr>
  </w:style>
  <w:style w:type="character" w:customStyle="1" w:styleId="25">
    <w:name w:val="Основной текст с отступом 2 Знак"/>
    <w:basedOn w:val="a4"/>
    <w:link w:val="24"/>
    <w:rsid w:val="008B7857"/>
    <w:rPr>
      <w:rFonts w:ascii="Times New Roman" w:eastAsia="Times New Roman" w:hAnsi="Times New Roman" w:cs="Times New Roman"/>
      <w:sz w:val="20"/>
      <w:szCs w:val="20"/>
    </w:rPr>
  </w:style>
  <w:style w:type="paragraph" w:styleId="a8">
    <w:name w:val="Body Text Indent"/>
    <w:basedOn w:val="a2"/>
    <w:link w:val="a9"/>
    <w:rsid w:val="008B7857"/>
    <w:pPr>
      <w:ind w:firstLine="567"/>
    </w:pPr>
    <w:rPr>
      <w:sz w:val="20"/>
      <w:szCs w:val="20"/>
      <w:lang w:eastAsia="en-US"/>
    </w:rPr>
  </w:style>
  <w:style w:type="character" w:customStyle="1" w:styleId="a9">
    <w:name w:val="Основной текст с отступом Знак"/>
    <w:basedOn w:val="a4"/>
    <w:link w:val="a8"/>
    <w:rsid w:val="008B7857"/>
    <w:rPr>
      <w:rFonts w:ascii="Times New Roman" w:eastAsia="Times New Roman" w:hAnsi="Times New Roman" w:cs="Times New Roman"/>
      <w:sz w:val="20"/>
      <w:szCs w:val="20"/>
    </w:rPr>
  </w:style>
  <w:style w:type="character" w:styleId="aa">
    <w:name w:val="footnote reference"/>
    <w:semiHidden/>
    <w:rsid w:val="008B7857"/>
    <w:rPr>
      <w:vertAlign w:val="superscript"/>
    </w:rPr>
  </w:style>
  <w:style w:type="paragraph" w:styleId="ab">
    <w:name w:val="footnote text"/>
    <w:basedOn w:val="a2"/>
    <w:link w:val="ac"/>
    <w:semiHidden/>
    <w:rsid w:val="008B7857"/>
    <w:rPr>
      <w:sz w:val="20"/>
      <w:szCs w:val="20"/>
      <w:lang w:eastAsia="en-US"/>
    </w:rPr>
  </w:style>
  <w:style w:type="character" w:customStyle="1" w:styleId="ac">
    <w:name w:val="Текст сноски Знак"/>
    <w:basedOn w:val="a4"/>
    <w:link w:val="ab"/>
    <w:semiHidden/>
    <w:rsid w:val="008B7857"/>
    <w:rPr>
      <w:rFonts w:ascii="Times New Roman" w:eastAsia="Times New Roman" w:hAnsi="Times New Roman" w:cs="Times New Roman"/>
      <w:sz w:val="20"/>
      <w:szCs w:val="20"/>
    </w:rPr>
  </w:style>
  <w:style w:type="paragraph" w:styleId="33">
    <w:name w:val="Body Text Indent 3"/>
    <w:basedOn w:val="a2"/>
    <w:link w:val="34"/>
    <w:rsid w:val="008B7857"/>
    <w:pPr>
      <w:spacing w:before="60"/>
      <w:ind w:left="1797"/>
      <w:jc w:val="both"/>
    </w:pPr>
  </w:style>
  <w:style w:type="character" w:customStyle="1" w:styleId="34">
    <w:name w:val="Основной текст с отступом 3 Знак"/>
    <w:basedOn w:val="a4"/>
    <w:link w:val="33"/>
    <w:rsid w:val="008B7857"/>
    <w:rPr>
      <w:rFonts w:ascii="Times New Roman" w:eastAsia="Times New Roman" w:hAnsi="Times New Roman" w:cs="Times New Roman"/>
      <w:sz w:val="24"/>
      <w:szCs w:val="24"/>
      <w:lang w:eastAsia="ru-RU"/>
    </w:rPr>
  </w:style>
  <w:style w:type="paragraph" w:styleId="ad">
    <w:name w:val="header"/>
    <w:basedOn w:val="a2"/>
    <w:link w:val="ae"/>
    <w:uiPriority w:val="99"/>
    <w:rsid w:val="008B7857"/>
    <w:pPr>
      <w:tabs>
        <w:tab w:val="center" w:pos="4677"/>
        <w:tab w:val="right" w:pos="9355"/>
      </w:tabs>
    </w:pPr>
  </w:style>
  <w:style w:type="character" w:customStyle="1" w:styleId="ae">
    <w:name w:val="Верхний колонтитул Знак"/>
    <w:basedOn w:val="a4"/>
    <w:link w:val="ad"/>
    <w:uiPriority w:val="99"/>
    <w:rsid w:val="008B7857"/>
    <w:rPr>
      <w:rFonts w:ascii="Times New Roman" w:eastAsia="Times New Roman" w:hAnsi="Times New Roman" w:cs="Times New Roman"/>
      <w:sz w:val="24"/>
      <w:szCs w:val="24"/>
      <w:lang w:eastAsia="ru-RU"/>
    </w:rPr>
  </w:style>
  <w:style w:type="paragraph" w:styleId="af">
    <w:name w:val="footer"/>
    <w:basedOn w:val="a2"/>
    <w:link w:val="af0"/>
    <w:rsid w:val="008B7857"/>
    <w:pPr>
      <w:tabs>
        <w:tab w:val="center" w:pos="4677"/>
        <w:tab w:val="right" w:pos="9355"/>
      </w:tabs>
    </w:pPr>
  </w:style>
  <w:style w:type="character" w:customStyle="1" w:styleId="af0">
    <w:name w:val="Нижний колонтитул Знак"/>
    <w:basedOn w:val="a4"/>
    <w:link w:val="af"/>
    <w:rsid w:val="008B7857"/>
    <w:rPr>
      <w:rFonts w:ascii="Times New Roman" w:eastAsia="Times New Roman" w:hAnsi="Times New Roman" w:cs="Times New Roman"/>
      <w:sz w:val="24"/>
      <w:szCs w:val="24"/>
      <w:lang w:eastAsia="ru-RU"/>
    </w:rPr>
  </w:style>
  <w:style w:type="paragraph" w:customStyle="1" w:styleId="41">
    <w:name w:val="заголовок 4"/>
    <w:basedOn w:val="a2"/>
    <w:next w:val="a2"/>
    <w:rsid w:val="008B7857"/>
    <w:pPr>
      <w:keepNext/>
      <w:ind w:firstLine="720"/>
      <w:jc w:val="both"/>
    </w:pPr>
    <w:rPr>
      <w:sz w:val="22"/>
      <w:szCs w:val="20"/>
    </w:rPr>
  </w:style>
  <w:style w:type="paragraph" w:customStyle="1" w:styleId="af1">
    <w:name w:val="Автор документа"/>
    <w:basedOn w:val="a2"/>
    <w:rsid w:val="008B7857"/>
    <w:rPr>
      <w:szCs w:val="20"/>
    </w:rPr>
  </w:style>
  <w:style w:type="paragraph" w:styleId="af2">
    <w:name w:val="Normal (Web)"/>
    <w:basedOn w:val="a2"/>
    <w:rsid w:val="008B7857"/>
    <w:pPr>
      <w:spacing w:before="100" w:beforeAutospacing="1" w:after="100" w:afterAutospacing="1"/>
    </w:pPr>
    <w:rPr>
      <w:rFonts w:ascii="Arial Unicode MS" w:eastAsia="Arial Unicode MS" w:hAnsi="Arial Unicode MS" w:cs="Arial Unicode MS"/>
      <w:color w:val="101010"/>
    </w:rPr>
  </w:style>
  <w:style w:type="character" w:styleId="af3">
    <w:name w:val="Hyperlink"/>
    <w:rsid w:val="008B7857"/>
    <w:rPr>
      <w:color w:val="0000FF"/>
      <w:u w:val="single"/>
    </w:rPr>
  </w:style>
  <w:style w:type="character" w:styleId="af4">
    <w:name w:val="FollowedHyperlink"/>
    <w:rsid w:val="008B7857"/>
    <w:rPr>
      <w:color w:val="800080"/>
      <w:u w:val="single"/>
    </w:rPr>
  </w:style>
  <w:style w:type="paragraph" w:customStyle="1" w:styleId="210">
    <w:name w:val="Основной текст 21"/>
    <w:basedOn w:val="a2"/>
    <w:rsid w:val="008B7857"/>
    <w:pPr>
      <w:overflowPunct w:val="0"/>
      <w:autoSpaceDE w:val="0"/>
      <w:autoSpaceDN w:val="0"/>
      <w:adjustRightInd w:val="0"/>
      <w:jc w:val="both"/>
      <w:textAlignment w:val="baseline"/>
    </w:pPr>
    <w:rPr>
      <w:szCs w:val="20"/>
    </w:rPr>
  </w:style>
  <w:style w:type="paragraph" w:customStyle="1" w:styleId="xl30">
    <w:name w:val="xl30"/>
    <w:basedOn w:val="a2"/>
    <w:rsid w:val="008B7857"/>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8B7857"/>
    <w:pPr>
      <w:numPr>
        <w:numId w:val="2"/>
      </w:numPr>
      <w:tabs>
        <w:tab w:val="clear" w:pos="1069"/>
        <w:tab w:val="num" w:pos="1276"/>
      </w:tabs>
      <w:spacing w:after="120"/>
      <w:ind w:left="1276" w:hanging="425"/>
      <w:jc w:val="both"/>
    </w:pPr>
    <w:rPr>
      <w:sz w:val="20"/>
      <w:szCs w:val="20"/>
    </w:rPr>
  </w:style>
  <w:style w:type="paragraph" w:styleId="af5">
    <w:name w:val="Block Text"/>
    <w:basedOn w:val="a2"/>
    <w:rsid w:val="008B7857"/>
    <w:pPr>
      <w:tabs>
        <w:tab w:val="left" w:pos="0"/>
      </w:tabs>
      <w:ind w:left="163" w:right="163" w:firstLine="546"/>
      <w:jc w:val="both"/>
    </w:pPr>
    <w:rPr>
      <w:i/>
      <w:sz w:val="16"/>
    </w:rPr>
  </w:style>
  <w:style w:type="paragraph" w:customStyle="1" w:styleId="12">
    <w:name w:val="Обычный1"/>
    <w:rsid w:val="008B7857"/>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uiPriority w:val="10"/>
    <w:qFormat/>
    <w:rsid w:val="008B7857"/>
    <w:pPr>
      <w:spacing w:line="360" w:lineRule="auto"/>
      <w:jc w:val="center"/>
    </w:pPr>
    <w:rPr>
      <w:b/>
      <w:bCs/>
    </w:rPr>
  </w:style>
  <w:style w:type="character" w:customStyle="1" w:styleId="af7">
    <w:name w:val="Название Знак"/>
    <w:basedOn w:val="a4"/>
    <w:link w:val="af6"/>
    <w:uiPriority w:val="10"/>
    <w:rsid w:val="008B7857"/>
    <w:rPr>
      <w:rFonts w:ascii="Times New Roman" w:eastAsia="Times New Roman" w:hAnsi="Times New Roman" w:cs="Times New Roman"/>
      <w:b/>
      <w:bCs/>
      <w:sz w:val="24"/>
      <w:szCs w:val="24"/>
      <w:lang w:eastAsia="ru-RU"/>
    </w:rPr>
  </w:style>
  <w:style w:type="paragraph" w:styleId="13">
    <w:name w:val="toc 1"/>
    <w:basedOn w:val="a2"/>
    <w:next w:val="a2"/>
    <w:autoRedefine/>
    <w:rsid w:val="008B7857"/>
    <w:pPr>
      <w:tabs>
        <w:tab w:val="right" w:pos="9787"/>
      </w:tabs>
      <w:spacing w:before="360"/>
    </w:pPr>
    <w:rPr>
      <w:rFonts w:asciiTheme="majorHAnsi" w:hAnsiTheme="majorHAnsi"/>
      <w:b/>
      <w:bCs/>
      <w:caps/>
    </w:rPr>
  </w:style>
  <w:style w:type="paragraph" w:styleId="26">
    <w:name w:val="toc 2"/>
    <w:basedOn w:val="a2"/>
    <w:next w:val="a2"/>
    <w:autoRedefine/>
    <w:rsid w:val="008B7857"/>
    <w:pPr>
      <w:spacing w:before="240"/>
    </w:pPr>
    <w:rPr>
      <w:rFonts w:asciiTheme="minorHAnsi" w:hAnsiTheme="minorHAnsi"/>
      <w:b/>
      <w:bCs/>
      <w:sz w:val="20"/>
      <w:szCs w:val="20"/>
    </w:rPr>
  </w:style>
  <w:style w:type="paragraph" w:styleId="35">
    <w:name w:val="toc 3"/>
    <w:basedOn w:val="a2"/>
    <w:next w:val="a2"/>
    <w:autoRedefine/>
    <w:rsid w:val="008B7857"/>
    <w:pPr>
      <w:ind w:left="240"/>
    </w:pPr>
    <w:rPr>
      <w:rFonts w:asciiTheme="minorHAnsi" w:hAnsiTheme="minorHAnsi"/>
      <w:sz w:val="20"/>
      <w:szCs w:val="20"/>
    </w:rPr>
  </w:style>
  <w:style w:type="paragraph" w:styleId="42">
    <w:name w:val="toc 4"/>
    <w:basedOn w:val="a2"/>
    <w:next w:val="a2"/>
    <w:autoRedefine/>
    <w:semiHidden/>
    <w:rsid w:val="008B7857"/>
    <w:pPr>
      <w:ind w:left="480"/>
    </w:pPr>
    <w:rPr>
      <w:rFonts w:asciiTheme="minorHAnsi" w:hAnsiTheme="minorHAnsi"/>
      <w:sz w:val="20"/>
      <w:szCs w:val="20"/>
    </w:rPr>
  </w:style>
  <w:style w:type="paragraph" w:styleId="51">
    <w:name w:val="toc 5"/>
    <w:basedOn w:val="a2"/>
    <w:next w:val="a2"/>
    <w:autoRedefine/>
    <w:semiHidden/>
    <w:rsid w:val="008B7857"/>
    <w:pPr>
      <w:ind w:left="720"/>
    </w:pPr>
    <w:rPr>
      <w:rFonts w:asciiTheme="minorHAnsi" w:hAnsiTheme="minorHAnsi"/>
      <w:sz w:val="20"/>
      <w:szCs w:val="20"/>
    </w:rPr>
  </w:style>
  <w:style w:type="paragraph" w:styleId="61">
    <w:name w:val="toc 6"/>
    <w:basedOn w:val="a2"/>
    <w:next w:val="a2"/>
    <w:autoRedefine/>
    <w:semiHidden/>
    <w:rsid w:val="008B7857"/>
    <w:pPr>
      <w:ind w:left="960"/>
    </w:pPr>
    <w:rPr>
      <w:rFonts w:asciiTheme="minorHAnsi" w:hAnsiTheme="minorHAnsi"/>
      <w:sz w:val="20"/>
      <w:szCs w:val="20"/>
    </w:rPr>
  </w:style>
  <w:style w:type="paragraph" w:styleId="71">
    <w:name w:val="toc 7"/>
    <w:basedOn w:val="a2"/>
    <w:next w:val="a2"/>
    <w:autoRedefine/>
    <w:semiHidden/>
    <w:rsid w:val="008B7857"/>
    <w:pPr>
      <w:ind w:left="1200"/>
    </w:pPr>
    <w:rPr>
      <w:rFonts w:asciiTheme="minorHAnsi" w:hAnsiTheme="minorHAnsi"/>
      <w:sz w:val="20"/>
      <w:szCs w:val="20"/>
    </w:rPr>
  </w:style>
  <w:style w:type="paragraph" w:styleId="81">
    <w:name w:val="toc 8"/>
    <w:basedOn w:val="a2"/>
    <w:next w:val="a2"/>
    <w:autoRedefine/>
    <w:semiHidden/>
    <w:rsid w:val="008B7857"/>
    <w:pPr>
      <w:ind w:left="1440"/>
    </w:pPr>
    <w:rPr>
      <w:rFonts w:asciiTheme="minorHAnsi" w:hAnsiTheme="minorHAnsi"/>
      <w:sz w:val="20"/>
      <w:szCs w:val="20"/>
    </w:rPr>
  </w:style>
  <w:style w:type="paragraph" w:styleId="91">
    <w:name w:val="toc 9"/>
    <w:basedOn w:val="a2"/>
    <w:next w:val="a2"/>
    <w:autoRedefine/>
    <w:semiHidden/>
    <w:rsid w:val="008B7857"/>
    <w:pPr>
      <w:ind w:left="1680"/>
    </w:pPr>
    <w:rPr>
      <w:rFonts w:asciiTheme="minorHAnsi" w:hAnsiTheme="minorHAnsi"/>
      <w:sz w:val="20"/>
      <w:szCs w:val="20"/>
    </w:rPr>
  </w:style>
  <w:style w:type="paragraph" w:customStyle="1" w:styleId="36">
    <w:name w:val="Стиль3"/>
    <w:basedOn w:val="10"/>
    <w:autoRedefine/>
    <w:rsid w:val="008B7857"/>
    <w:pPr>
      <w:keepNext w:val="0"/>
      <w:tabs>
        <w:tab w:val="clear" w:pos="1080"/>
      </w:tabs>
      <w:outlineLvl w:val="9"/>
    </w:pPr>
    <w:rPr>
      <w:b w:val="0"/>
      <w:bCs w:val="0"/>
      <w:color w:val="000000"/>
      <w:szCs w:val="20"/>
    </w:rPr>
  </w:style>
  <w:style w:type="paragraph" w:customStyle="1" w:styleId="af8">
    <w:name w:val="Заголовок к тексту"/>
    <w:basedOn w:val="a2"/>
    <w:rsid w:val="008B7857"/>
    <w:pPr>
      <w:ind w:right="5670"/>
    </w:pPr>
    <w:rPr>
      <w:b/>
      <w:sz w:val="20"/>
      <w:szCs w:val="20"/>
    </w:rPr>
  </w:style>
  <w:style w:type="paragraph" w:customStyle="1" w:styleId="af9">
    <w:name w:val="Визы согласования"/>
    <w:basedOn w:val="af8"/>
    <w:rsid w:val="008B7857"/>
    <w:rPr>
      <w:b w:val="0"/>
      <w:sz w:val="24"/>
    </w:rPr>
  </w:style>
  <w:style w:type="paragraph" w:customStyle="1" w:styleId="afa">
    <w:name w:val="Наименование должности"/>
    <w:basedOn w:val="af8"/>
    <w:rsid w:val="008B7857"/>
    <w:rPr>
      <w:b w:val="0"/>
    </w:rPr>
  </w:style>
  <w:style w:type="paragraph" w:customStyle="1" w:styleId="afb">
    <w:name w:val="Подпись визы согласования"/>
    <w:basedOn w:val="afa"/>
    <w:rsid w:val="008B7857"/>
    <w:rPr>
      <w:u w:val="single"/>
    </w:rPr>
  </w:style>
  <w:style w:type="paragraph" w:customStyle="1" w:styleId="afc">
    <w:name w:val="Слово подпись"/>
    <w:basedOn w:val="afa"/>
    <w:rsid w:val="008B7857"/>
    <w:pPr>
      <w:ind w:right="7938"/>
      <w:jc w:val="center"/>
    </w:pPr>
    <w:rPr>
      <w:vertAlign w:val="superscript"/>
    </w:rPr>
  </w:style>
  <w:style w:type="paragraph" w:customStyle="1" w:styleId="afd">
    <w:name w:val="Наименование документа"/>
    <w:basedOn w:val="a2"/>
    <w:link w:val="afe"/>
    <w:rsid w:val="008B7857"/>
    <w:pPr>
      <w:jc w:val="both"/>
    </w:pPr>
    <w:rPr>
      <w:b/>
      <w:caps/>
      <w:szCs w:val="20"/>
    </w:rPr>
  </w:style>
  <w:style w:type="character" w:customStyle="1" w:styleId="afe">
    <w:name w:val="Наименование документа Знак"/>
    <w:link w:val="afd"/>
    <w:rsid w:val="008B7857"/>
    <w:rPr>
      <w:rFonts w:ascii="Times New Roman" w:eastAsia="Times New Roman" w:hAnsi="Times New Roman" w:cs="Times New Roman"/>
      <w:b/>
      <w:caps/>
      <w:sz w:val="24"/>
      <w:szCs w:val="20"/>
      <w:lang w:eastAsia="ru-RU"/>
    </w:rPr>
  </w:style>
  <w:style w:type="paragraph" w:customStyle="1" w:styleId="aff">
    <w:name w:val="Адресат"/>
    <w:basedOn w:val="a2"/>
    <w:rsid w:val="008B7857"/>
    <w:rPr>
      <w:szCs w:val="20"/>
    </w:rPr>
  </w:style>
  <w:style w:type="paragraph" w:customStyle="1" w:styleId="14">
    <w:name w:val="Заголовок1"/>
    <w:basedOn w:val="a2"/>
    <w:rsid w:val="008B7857"/>
    <w:rPr>
      <w:b/>
      <w:szCs w:val="20"/>
    </w:rPr>
  </w:style>
  <w:style w:type="paragraph" w:customStyle="1" w:styleId="aff0">
    <w:name w:val="Исполнитель"/>
    <w:basedOn w:val="a2"/>
    <w:rsid w:val="008B7857"/>
    <w:pPr>
      <w:ind w:right="5670"/>
    </w:pPr>
    <w:rPr>
      <w:sz w:val="20"/>
      <w:szCs w:val="20"/>
    </w:rPr>
  </w:style>
  <w:style w:type="paragraph" w:customStyle="1" w:styleId="aff1">
    <w:name w:val="Приказываю"/>
    <w:basedOn w:val="af8"/>
    <w:rsid w:val="008B7857"/>
    <w:rPr>
      <w:sz w:val="24"/>
    </w:rPr>
  </w:style>
  <w:style w:type="paragraph" w:customStyle="1" w:styleId="310">
    <w:name w:val="заголовок 31"/>
    <w:basedOn w:val="a2"/>
    <w:next w:val="a2"/>
    <w:rsid w:val="008B7857"/>
    <w:pPr>
      <w:keepNext/>
      <w:jc w:val="center"/>
    </w:pPr>
    <w:rPr>
      <w:b/>
      <w:sz w:val="20"/>
      <w:szCs w:val="20"/>
    </w:rPr>
  </w:style>
  <w:style w:type="paragraph" w:customStyle="1" w:styleId="52">
    <w:name w:val="заголовок 5"/>
    <w:basedOn w:val="a2"/>
    <w:next w:val="a2"/>
    <w:rsid w:val="008B7857"/>
    <w:pPr>
      <w:keepNext/>
      <w:ind w:right="-58"/>
      <w:jc w:val="center"/>
    </w:pPr>
    <w:rPr>
      <w:b/>
      <w:sz w:val="22"/>
      <w:szCs w:val="20"/>
    </w:rPr>
  </w:style>
  <w:style w:type="paragraph" w:customStyle="1" w:styleId="110">
    <w:name w:val="заголовок 11"/>
    <w:basedOn w:val="a2"/>
    <w:next w:val="a2"/>
    <w:rsid w:val="008B7857"/>
    <w:pPr>
      <w:keepNext/>
      <w:ind w:right="-58"/>
      <w:jc w:val="right"/>
    </w:pPr>
    <w:rPr>
      <w:szCs w:val="20"/>
    </w:rPr>
  </w:style>
  <w:style w:type="paragraph" w:customStyle="1" w:styleId="aff2">
    <w:name w:val="текст примечания"/>
    <w:basedOn w:val="a2"/>
    <w:rsid w:val="008B7857"/>
    <w:rPr>
      <w:sz w:val="20"/>
      <w:szCs w:val="20"/>
    </w:rPr>
  </w:style>
  <w:style w:type="paragraph" w:customStyle="1" w:styleId="72">
    <w:name w:val="заголовок 7"/>
    <w:basedOn w:val="a2"/>
    <w:next w:val="a2"/>
    <w:rsid w:val="008B7857"/>
    <w:pPr>
      <w:keepNext/>
      <w:widowControl w:val="0"/>
      <w:ind w:right="-58"/>
    </w:pPr>
    <w:rPr>
      <w:b/>
      <w:sz w:val="22"/>
      <w:szCs w:val="20"/>
    </w:rPr>
  </w:style>
  <w:style w:type="paragraph" w:customStyle="1" w:styleId="420">
    <w:name w:val="заголовок 42"/>
    <w:basedOn w:val="a2"/>
    <w:next w:val="a2"/>
    <w:rsid w:val="008B7857"/>
    <w:pPr>
      <w:keepNext/>
      <w:widowControl w:val="0"/>
      <w:ind w:firstLine="720"/>
      <w:jc w:val="both"/>
    </w:pPr>
    <w:rPr>
      <w:sz w:val="22"/>
      <w:szCs w:val="20"/>
    </w:rPr>
  </w:style>
  <w:style w:type="paragraph" w:customStyle="1" w:styleId="62">
    <w:name w:val="заголовок 6"/>
    <w:basedOn w:val="a2"/>
    <w:next w:val="a2"/>
    <w:rsid w:val="008B7857"/>
    <w:pPr>
      <w:keepNext/>
      <w:jc w:val="center"/>
    </w:pPr>
    <w:rPr>
      <w:b/>
      <w:szCs w:val="20"/>
    </w:rPr>
  </w:style>
  <w:style w:type="paragraph" w:customStyle="1" w:styleId="1">
    <w:name w:val="Стиль1"/>
    <w:basedOn w:val="22"/>
    <w:rsid w:val="008B7857"/>
    <w:pPr>
      <w:numPr>
        <w:ilvl w:val="1"/>
        <w:numId w:val="6"/>
      </w:numPr>
      <w:tabs>
        <w:tab w:val="clear" w:pos="1872"/>
        <w:tab w:val="num" w:pos="1440"/>
      </w:tabs>
      <w:spacing w:after="0" w:line="240" w:lineRule="auto"/>
      <w:ind w:left="1440" w:hanging="360"/>
      <w:jc w:val="both"/>
    </w:pPr>
    <w:rPr>
      <w:b/>
      <w:szCs w:val="20"/>
      <w:lang w:eastAsia="en-US"/>
    </w:rPr>
  </w:style>
  <w:style w:type="paragraph" w:customStyle="1" w:styleId="27">
    <w:name w:val="Стиль2"/>
    <w:basedOn w:val="22"/>
    <w:autoRedefine/>
    <w:rsid w:val="008B7857"/>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8B7857"/>
    <w:pPr>
      <w:tabs>
        <w:tab w:val="clear" w:pos="1872"/>
      </w:tabs>
      <w:ind w:left="0" w:firstLine="567"/>
    </w:pPr>
    <w:rPr>
      <w:b w:val="0"/>
      <w:szCs w:val="24"/>
      <w:lang w:eastAsia="ru-RU"/>
    </w:rPr>
  </w:style>
  <w:style w:type="paragraph" w:customStyle="1" w:styleId="a1">
    <w:name w:val="Мониторинг_часть"/>
    <w:basedOn w:val="a2"/>
    <w:autoRedefine/>
    <w:rsid w:val="008B7857"/>
    <w:pPr>
      <w:numPr>
        <w:ilvl w:val="1"/>
        <w:numId w:val="8"/>
      </w:numPr>
      <w:tabs>
        <w:tab w:val="clear" w:pos="1457"/>
        <w:tab w:val="num" w:pos="360"/>
      </w:tabs>
      <w:spacing w:after="40"/>
      <w:ind w:left="420" w:hanging="420"/>
      <w:jc w:val="both"/>
    </w:pPr>
    <w:rPr>
      <w:b/>
      <w:caps/>
      <w:sz w:val="28"/>
    </w:rPr>
  </w:style>
  <w:style w:type="paragraph" w:customStyle="1" w:styleId="15">
    <w:name w:val="Мониторинг_раздел1"/>
    <w:basedOn w:val="a2"/>
    <w:autoRedefine/>
    <w:rsid w:val="008B7857"/>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8B7857"/>
    <w:pPr>
      <w:numPr>
        <w:ilvl w:val="1"/>
        <w:numId w:val="7"/>
      </w:numPr>
      <w:tabs>
        <w:tab w:val="clear" w:pos="900"/>
        <w:tab w:val="clear" w:pos="1440"/>
        <w:tab w:val="left" w:pos="567"/>
      </w:tabs>
      <w:ind w:left="-142" w:firstLine="709"/>
    </w:pPr>
  </w:style>
  <w:style w:type="paragraph" w:customStyle="1" w:styleId="aff3">
    <w:name w:val="Мониторинг_подпункт"/>
    <w:basedOn w:val="aff4"/>
    <w:autoRedefine/>
    <w:rsid w:val="008B7857"/>
    <w:pPr>
      <w:tabs>
        <w:tab w:val="left" w:pos="900"/>
      </w:tabs>
    </w:pPr>
  </w:style>
  <w:style w:type="paragraph" w:customStyle="1" w:styleId="aff4">
    <w:name w:val="Мониторинг_пункт"/>
    <w:basedOn w:val="a2"/>
    <w:autoRedefine/>
    <w:rsid w:val="008B7857"/>
    <w:pPr>
      <w:ind w:firstLine="567"/>
      <w:jc w:val="both"/>
    </w:pPr>
    <w:rPr>
      <w:bCs/>
      <w:iCs/>
    </w:rPr>
  </w:style>
  <w:style w:type="paragraph" w:customStyle="1" w:styleId="a">
    <w:name w:val="Мониторинг_подпункт_подсп"/>
    <w:basedOn w:val="a0"/>
    <w:autoRedefine/>
    <w:rsid w:val="008B7857"/>
    <w:pPr>
      <w:numPr>
        <w:ilvl w:val="0"/>
        <w:numId w:val="9"/>
      </w:numPr>
      <w:tabs>
        <w:tab w:val="clear" w:pos="567"/>
        <w:tab w:val="clear" w:pos="2520"/>
        <w:tab w:val="num" w:pos="360"/>
        <w:tab w:val="left" w:pos="1260"/>
      </w:tabs>
      <w:ind w:left="1260"/>
    </w:pPr>
    <w:rPr>
      <w:bCs w:val="0"/>
      <w:iCs w:val="0"/>
      <w:sz w:val="22"/>
    </w:rPr>
  </w:style>
  <w:style w:type="paragraph" w:styleId="aff5">
    <w:name w:val="Signature"/>
    <w:basedOn w:val="a2"/>
    <w:link w:val="aff6"/>
    <w:rsid w:val="008B7857"/>
    <w:pPr>
      <w:tabs>
        <w:tab w:val="left" w:pos="6804"/>
        <w:tab w:val="right" w:pos="8931"/>
      </w:tabs>
      <w:jc w:val="both"/>
    </w:pPr>
    <w:rPr>
      <w:b/>
      <w:szCs w:val="20"/>
    </w:rPr>
  </w:style>
  <w:style w:type="character" w:customStyle="1" w:styleId="aff6">
    <w:name w:val="Подпись Знак"/>
    <w:basedOn w:val="a4"/>
    <w:link w:val="aff5"/>
    <w:rsid w:val="008B7857"/>
    <w:rPr>
      <w:rFonts w:ascii="Times New Roman" w:eastAsia="Times New Roman" w:hAnsi="Times New Roman" w:cs="Times New Roman"/>
      <w:b/>
      <w:sz w:val="24"/>
      <w:szCs w:val="20"/>
      <w:lang w:eastAsia="ru-RU"/>
    </w:rPr>
  </w:style>
  <w:style w:type="paragraph" w:styleId="aff7">
    <w:name w:val="Balloon Text"/>
    <w:basedOn w:val="a2"/>
    <w:link w:val="aff8"/>
    <w:semiHidden/>
    <w:rsid w:val="008B7857"/>
    <w:rPr>
      <w:rFonts w:ascii="Tahoma" w:hAnsi="Tahoma" w:cs="Tahoma"/>
      <w:sz w:val="16"/>
      <w:szCs w:val="16"/>
    </w:rPr>
  </w:style>
  <w:style w:type="character" w:customStyle="1" w:styleId="aff8">
    <w:name w:val="Текст выноски Знак"/>
    <w:basedOn w:val="a4"/>
    <w:link w:val="aff7"/>
    <w:semiHidden/>
    <w:rsid w:val="008B7857"/>
    <w:rPr>
      <w:rFonts w:ascii="Tahoma" w:eastAsia="Times New Roman" w:hAnsi="Tahoma" w:cs="Tahoma"/>
      <w:sz w:val="16"/>
      <w:szCs w:val="16"/>
      <w:lang w:eastAsia="ru-RU"/>
    </w:rPr>
  </w:style>
  <w:style w:type="character" w:styleId="aff9">
    <w:name w:val="page number"/>
    <w:basedOn w:val="a4"/>
    <w:rsid w:val="008B7857"/>
  </w:style>
  <w:style w:type="character" w:styleId="affa">
    <w:name w:val="annotation reference"/>
    <w:semiHidden/>
    <w:rsid w:val="008B7857"/>
    <w:rPr>
      <w:sz w:val="16"/>
      <w:szCs w:val="16"/>
    </w:rPr>
  </w:style>
  <w:style w:type="paragraph" w:styleId="affb">
    <w:name w:val="annotation text"/>
    <w:basedOn w:val="a2"/>
    <w:link w:val="affc"/>
    <w:semiHidden/>
    <w:rsid w:val="008B7857"/>
    <w:rPr>
      <w:sz w:val="20"/>
      <w:szCs w:val="20"/>
    </w:rPr>
  </w:style>
  <w:style w:type="character" w:customStyle="1" w:styleId="affc">
    <w:name w:val="Текст примечания Знак"/>
    <w:basedOn w:val="a4"/>
    <w:link w:val="affb"/>
    <w:semiHidden/>
    <w:rsid w:val="008B7857"/>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B7857"/>
    <w:rPr>
      <w:b/>
      <w:bCs/>
    </w:rPr>
  </w:style>
  <w:style w:type="character" w:customStyle="1" w:styleId="affe">
    <w:name w:val="Тема примечания Знак"/>
    <w:basedOn w:val="affc"/>
    <w:link w:val="affd"/>
    <w:semiHidden/>
    <w:rsid w:val="008B7857"/>
    <w:rPr>
      <w:rFonts w:ascii="Times New Roman" w:eastAsia="Times New Roman" w:hAnsi="Times New Roman" w:cs="Times New Roman"/>
      <w:b/>
      <w:bCs/>
      <w:sz w:val="20"/>
      <w:szCs w:val="20"/>
      <w:lang w:eastAsia="ru-RU"/>
    </w:rPr>
  </w:style>
  <w:style w:type="paragraph" w:customStyle="1" w:styleId="ConsNormal">
    <w:name w:val="ConsNormal"/>
    <w:rsid w:val="008B7857"/>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8B7857"/>
    <w:rPr>
      <w:sz w:val="20"/>
      <w:szCs w:val="20"/>
    </w:rPr>
  </w:style>
  <w:style w:type="character" w:customStyle="1" w:styleId="afff0">
    <w:name w:val="Текст концевой сноски Знак"/>
    <w:basedOn w:val="a4"/>
    <w:link w:val="afff"/>
    <w:rsid w:val="008B7857"/>
    <w:rPr>
      <w:rFonts w:ascii="Times New Roman" w:eastAsia="Times New Roman" w:hAnsi="Times New Roman" w:cs="Times New Roman"/>
      <w:sz w:val="20"/>
      <w:szCs w:val="20"/>
      <w:lang w:eastAsia="ru-RU"/>
    </w:rPr>
  </w:style>
  <w:style w:type="character" w:styleId="afff1">
    <w:name w:val="endnote reference"/>
    <w:rsid w:val="008B7857"/>
    <w:rPr>
      <w:vertAlign w:val="superscript"/>
    </w:rPr>
  </w:style>
  <w:style w:type="table" w:styleId="afff2">
    <w:name w:val="Table Grid"/>
    <w:basedOn w:val="a5"/>
    <w:rsid w:val="008B7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8B7857"/>
    <w:pPr>
      <w:ind w:left="720"/>
      <w:contextualSpacing/>
    </w:pPr>
  </w:style>
  <w:style w:type="character" w:customStyle="1" w:styleId="apple-style-span">
    <w:name w:val="apple-style-span"/>
    <w:basedOn w:val="a4"/>
    <w:rsid w:val="008B7857"/>
  </w:style>
  <w:style w:type="character" w:customStyle="1" w:styleId="apple-converted-space">
    <w:name w:val="apple-converted-space"/>
    <w:basedOn w:val="a4"/>
    <w:rsid w:val="008B7857"/>
  </w:style>
  <w:style w:type="paragraph" w:styleId="afff4">
    <w:name w:val="Document Map"/>
    <w:basedOn w:val="a2"/>
    <w:link w:val="afff5"/>
    <w:rsid w:val="008B7857"/>
    <w:rPr>
      <w:rFonts w:ascii="Tahoma" w:hAnsi="Tahoma"/>
      <w:sz w:val="16"/>
      <w:szCs w:val="16"/>
    </w:rPr>
  </w:style>
  <w:style w:type="character" w:customStyle="1" w:styleId="afff5">
    <w:name w:val="Схема документа Знак"/>
    <w:basedOn w:val="a4"/>
    <w:link w:val="afff4"/>
    <w:rsid w:val="008B7857"/>
    <w:rPr>
      <w:rFonts w:ascii="Tahoma" w:eastAsia="Times New Roman" w:hAnsi="Tahoma" w:cs="Times New Roman"/>
      <w:sz w:val="16"/>
      <w:szCs w:val="16"/>
      <w:lang w:eastAsia="ru-RU"/>
    </w:rPr>
  </w:style>
  <w:style w:type="paragraph" w:customStyle="1" w:styleId="afff6">
    <w:name w:val="Таблицы (моноширинный)"/>
    <w:basedOn w:val="a2"/>
    <w:next w:val="a2"/>
    <w:rsid w:val="008B7857"/>
    <w:pPr>
      <w:autoSpaceDE w:val="0"/>
      <w:autoSpaceDN w:val="0"/>
      <w:adjustRightInd w:val="0"/>
      <w:jc w:val="both"/>
    </w:pPr>
    <w:rPr>
      <w:rFonts w:ascii="Courier New" w:hAnsi="Courier New" w:cs="Courier New"/>
      <w:sz w:val="22"/>
      <w:szCs w:val="22"/>
    </w:rPr>
  </w:style>
  <w:style w:type="character" w:customStyle="1" w:styleId="FontStyle29">
    <w:name w:val="Font Style29"/>
    <w:rsid w:val="008B7857"/>
    <w:rPr>
      <w:rFonts w:ascii="Times New Roman" w:hAnsi="Times New Roman"/>
      <w:color w:val="000000"/>
      <w:sz w:val="20"/>
    </w:rPr>
  </w:style>
  <w:style w:type="paragraph" w:styleId="afff7">
    <w:name w:val="TOC Heading"/>
    <w:basedOn w:val="10"/>
    <w:next w:val="a2"/>
    <w:uiPriority w:val="39"/>
    <w:unhideWhenUsed/>
    <w:qFormat/>
    <w:rsid w:val="008B785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8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8B7857"/>
    <w:rPr>
      <w:rFonts w:ascii="Arial Unicode MS" w:eastAsia="Arial Unicode MS" w:hAnsi="Arial Unicode MS" w:cs="Arial Unicode MS"/>
      <w:sz w:val="20"/>
      <w:szCs w:val="20"/>
      <w:lang w:eastAsia="ru-RU"/>
    </w:rPr>
  </w:style>
  <w:style w:type="paragraph" w:customStyle="1" w:styleId="Iauiue">
    <w:name w:val="Iau?iue"/>
    <w:rsid w:val="008B785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8B785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8B785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8B785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8B7857"/>
    <w:pPr>
      <w:tabs>
        <w:tab w:val="num" w:pos="360"/>
        <w:tab w:val="num" w:pos="709"/>
      </w:tabs>
      <w:ind w:left="709" w:right="-91" w:hanging="284"/>
      <w:jc w:val="both"/>
    </w:pPr>
    <w:rPr>
      <w:i/>
      <w:szCs w:val="20"/>
    </w:rPr>
  </w:style>
  <w:style w:type="paragraph" w:customStyle="1" w:styleId="afff9">
    <w:name w:val="Олина таблица"/>
    <w:basedOn w:val="a2"/>
    <w:rsid w:val="008B7857"/>
    <w:pPr>
      <w:keepNext/>
      <w:ind w:right="-92"/>
      <w:jc w:val="both"/>
    </w:pPr>
    <w:rPr>
      <w:b/>
      <w:color w:val="000000"/>
      <w:sz w:val="28"/>
      <w:szCs w:val="20"/>
    </w:rPr>
  </w:style>
  <w:style w:type="paragraph" w:customStyle="1" w:styleId="FR1">
    <w:name w:val="FR1"/>
    <w:rsid w:val="008B785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qFormat/>
    <w:rsid w:val="008B7857"/>
    <w:rPr>
      <w:i/>
      <w:iCs/>
    </w:rPr>
  </w:style>
  <w:style w:type="paragraph" w:customStyle="1" w:styleId="fcb">
    <w:name w:val="Обычнуfcbй"/>
    <w:rsid w:val="008B785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8B785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8B7857"/>
    <w:pPr>
      <w:ind w:firstLine="567"/>
      <w:jc w:val="both"/>
    </w:pPr>
    <w:rPr>
      <w:i/>
      <w:iCs/>
      <w:color w:val="0000FF"/>
      <w:sz w:val="20"/>
      <w:szCs w:val="20"/>
    </w:rPr>
  </w:style>
  <w:style w:type="paragraph" w:styleId="afffc">
    <w:name w:val="Plain Text"/>
    <w:basedOn w:val="a2"/>
    <w:link w:val="afffd"/>
    <w:rsid w:val="008B7857"/>
    <w:rPr>
      <w:rFonts w:ascii="Courier New" w:hAnsi="Courier New"/>
      <w:sz w:val="20"/>
      <w:szCs w:val="20"/>
    </w:rPr>
  </w:style>
  <w:style w:type="character" w:customStyle="1" w:styleId="afffd">
    <w:name w:val="Текст Знак"/>
    <w:basedOn w:val="a4"/>
    <w:link w:val="afffc"/>
    <w:rsid w:val="008B7857"/>
    <w:rPr>
      <w:rFonts w:ascii="Courier New" w:eastAsia="Times New Roman" w:hAnsi="Courier New" w:cs="Times New Roman"/>
      <w:sz w:val="20"/>
      <w:szCs w:val="20"/>
      <w:lang w:eastAsia="ru-RU"/>
    </w:rPr>
  </w:style>
  <w:style w:type="paragraph" w:customStyle="1" w:styleId="MainText">
    <w:name w:val="MainText"/>
    <w:rsid w:val="008B785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8B785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8B7857"/>
    <w:pPr>
      <w:ind w:firstLine="0"/>
    </w:pPr>
  </w:style>
  <w:style w:type="paragraph" w:customStyle="1" w:styleId="FR3">
    <w:name w:val="FR3"/>
    <w:rsid w:val="008B785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8B785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8B785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8B7857"/>
    <w:pPr>
      <w:jc w:val="center"/>
    </w:pPr>
    <w:rPr>
      <w:b/>
      <w:bCs/>
    </w:rPr>
  </w:style>
  <w:style w:type="character" w:customStyle="1" w:styleId="affff0">
    <w:name w:val="Подзаголовок Знак"/>
    <w:basedOn w:val="a4"/>
    <w:link w:val="affff"/>
    <w:rsid w:val="008B7857"/>
    <w:rPr>
      <w:rFonts w:ascii="Times New Roman" w:eastAsia="Times New Roman" w:hAnsi="Times New Roman" w:cs="Times New Roman"/>
      <w:b/>
      <w:bCs/>
      <w:sz w:val="24"/>
      <w:szCs w:val="24"/>
      <w:lang w:eastAsia="ru-RU"/>
    </w:rPr>
  </w:style>
  <w:style w:type="character" w:customStyle="1" w:styleId="MessageHeaderLabel">
    <w:name w:val="Message Header Label"/>
    <w:rsid w:val="008B7857"/>
    <w:rPr>
      <w:b/>
      <w:bCs/>
      <w:sz w:val="18"/>
      <w:szCs w:val="18"/>
    </w:rPr>
  </w:style>
  <w:style w:type="paragraph" w:customStyle="1" w:styleId="ConsPlusCell">
    <w:name w:val="ConsPlusCell"/>
    <w:rsid w:val="008B785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8B7857"/>
    <w:pPr>
      <w:tabs>
        <w:tab w:val="left" w:pos="3402"/>
        <w:tab w:val="left" w:pos="8505"/>
      </w:tabs>
      <w:spacing w:after="120"/>
    </w:pPr>
    <w:rPr>
      <w:b/>
      <w:snapToGrid w:val="0"/>
      <w:sz w:val="20"/>
      <w:szCs w:val="20"/>
    </w:rPr>
  </w:style>
  <w:style w:type="paragraph" w:customStyle="1" w:styleId="affff2">
    <w:name w:val="???????"/>
    <w:rsid w:val="008B78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B78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B7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8B7857"/>
  </w:style>
  <w:style w:type="character" w:styleId="affff3">
    <w:name w:val="Strong"/>
    <w:basedOn w:val="a4"/>
    <w:qFormat/>
    <w:rsid w:val="008B7857"/>
    <w:rPr>
      <w:b/>
      <w:bCs/>
    </w:rPr>
  </w:style>
  <w:style w:type="paragraph" w:customStyle="1" w:styleId="msonormal0">
    <w:name w:val="msonormal"/>
    <w:basedOn w:val="a2"/>
    <w:rsid w:val="008B7857"/>
    <w:pPr>
      <w:spacing w:before="100" w:beforeAutospacing="1" w:after="100" w:afterAutospacing="1"/>
    </w:pPr>
  </w:style>
  <w:style w:type="paragraph" w:customStyle="1" w:styleId="font5">
    <w:name w:val="font5"/>
    <w:basedOn w:val="a2"/>
    <w:rsid w:val="008B7857"/>
    <w:pPr>
      <w:spacing w:before="100" w:beforeAutospacing="1" w:after="100" w:afterAutospacing="1"/>
    </w:pPr>
    <w:rPr>
      <w:rFonts w:ascii="Tahoma" w:hAnsi="Tahoma" w:cs="Tahoma"/>
      <w:color w:val="000000"/>
      <w:sz w:val="18"/>
      <w:szCs w:val="18"/>
    </w:rPr>
  </w:style>
  <w:style w:type="paragraph" w:customStyle="1" w:styleId="font6">
    <w:name w:val="font6"/>
    <w:basedOn w:val="a2"/>
    <w:rsid w:val="008B7857"/>
    <w:pPr>
      <w:spacing w:before="100" w:beforeAutospacing="1" w:after="100" w:afterAutospacing="1"/>
    </w:pPr>
    <w:rPr>
      <w:rFonts w:ascii="Calibri" w:hAnsi="Calibri" w:cs="Calibri"/>
      <w:b/>
      <w:bCs/>
      <w:color w:val="000000"/>
    </w:rPr>
  </w:style>
  <w:style w:type="paragraph" w:customStyle="1" w:styleId="xl68">
    <w:name w:val="xl68"/>
    <w:basedOn w:val="a2"/>
    <w:rsid w:val="008B7857"/>
    <w:pPr>
      <w:shd w:val="clear" w:color="000000" w:fill="FFFFFF"/>
      <w:spacing w:before="100" w:beforeAutospacing="1" w:after="100" w:afterAutospacing="1"/>
    </w:pPr>
  </w:style>
  <w:style w:type="paragraph" w:customStyle="1" w:styleId="xl69">
    <w:name w:val="xl69"/>
    <w:basedOn w:val="a2"/>
    <w:rsid w:val="008B7857"/>
    <w:pPr>
      <w:shd w:val="clear" w:color="000000" w:fill="FFFFFF"/>
      <w:spacing w:before="100" w:beforeAutospacing="1" w:after="100" w:afterAutospacing="1"/>
      <w:jc w:val="right"/>
    </w:pPr>
  </w:style>
  <w:style w:type="paragraph" w:customStyle="1" w:styleId="xl70">
    <w:name w:val="xl70"/>
    <w:basedOn w:val="a2"/>
    <w:rsid w:val="008B7857"/>
    <w:pPr>
      <w:shd w:val="clear" w:color="000000" w:fill="FFFFFF"/>
      <w:spacing w:before="100" w:beforeAutospacing="1" w:after="100" w:afterAutospacing="1"/>
      <w:jc w:val="right"/>
    </w:pPr>
    <w:rPr>
      <w:sz w:val="20"/>
      <w:szCs w:val="20"/>
    </w:rPr>
  </w:style>
  <w:style w:type="paragraph" w:customStyle="1" w:styleId="xl71">
    <w:name w:val="xl71"/>
    <w:basedOn w:val="a2"/>
    <w:rsid w:val="008B7857"/>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8B7857"/>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8B7857"/>
    <w:pPr>
      <w:shd w:val="clear" w:color="000000" w:fill="FFFFFF"/>
      <w:spacing w:before="100" w:beforeAutospacing="1" w:after="100" w:afterAutospacing="1"/>
    </w:pPr>
  </w:style>
  <w:style w:type="paragraph" w:customStyle="1" w:styleId="xl77">
    <w:name w:val="xl77"/>
    <w:basedOn w:val="a2"/>
    <w:rsid w:val="008B7857"/>
    <w:pPr>
      <w:shd w:val="clear" w:color="000000" w:fill="FFFFFF"/>
      <w:spacing w:before="100" w:beforeAutospacing="1" w:after="100" w:afterAutospacing="1"/>
    </w:pPr>
  </w:style>
  <w:style w:type="paragraph" w:customStyle="1" w:styleId="xl78">
    <w:name w:val="xl78"/>
    <w:basedOn w:val="a2"/>
    <w:rsid w:val="008B7857"/>
    <w:pPr>
      <w:shd w:val="clear" w:color="000000" w:fill="FFFFFF"/>
      <w:spacing w:before="100" w:beforeAutospacing="1" w:after="100" w:afterAutospacing="1"/>
    </w:pPr>
    <w:rPr>
      <w:b/>
      <w:bCs/>
    </w:rPr>
  </w:style>
  <w:style w:type="paragraph" w:customStyle="1" w:styleId="xl79">
    <w:name w:val="xl79"/>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8B7857"/>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8B7857"/>
    <w:pPr>
      <w:shd w:val="clear" w:color="000000" w:fill="FFFFFF"/>
      <w:spacing w:before="100" w:beforeAutospacing="1" w:after="100" w:afterAutospacing="1"/>
    </w:pPr>
    <w:rPr>
      <w:sz w:val="28"/>
      <w:szCs w:val="28"/>
    </w:rPr>
  </w:style>
  <w:style w:type="paragraph" w:customStyle="1" w:styleId="xl89">
    <w:name w:val="xl89"/>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8B7857"/>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8B7857"/>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8B785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8B7857"/>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8B7857"/>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8B7857"/>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8B785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8B7857"/>
    <w:pPr>
      <w:shd w:val="clear" w:color="000000" w:fill="FFFFFF"/>
      <w:spacing w:before="100" w:beforeAutospacing="1" w:after="100" w:afterAutospacing="1"/>
    </w:pPr>
  </w:style>
  <w:style w:type="paragraph" w:customStyle="1" w:styleId="xl106">
    <w:name w:val="xl10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8B7857"/>
    <w:pPr>
      <w:shd w:val="clear" w:color="000000" w:fill="FFFFFF"/>
      <w:spacing w:before="100" w:beforeAutospacing="1" w:after="100" w:afterAutospacing="1"/>
    </w:pPr>
    <w:rPr>
      <w:sz w:val="28"/>
      <w:szCs w:val="28"/>
    </w:rPr>
  </w:style>
  <w:style w:type="paragraph" w:customStyle="1" w:styleId="xl111">
    <w:name w:val="xl11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8B7857"/>
    <w:pPr>
      <w:pBdr>
        <w:bottom w:val="single" w:sz="4" w:space="0" w:color="auto"/>
      </w:pBdr>
      <w:shd w:val="clear" w:color="000000" w:fill="FFFFFF"/>
      <w:spacing w:before="100" w:beforeAutospacing="1" w:after="100" w:afterAutospacing="1"/>
    </w:pPr>
  </w:style>
  <w:style w:type="paragraph" w:customStyle="1" w:styleId="xl115">
    <w:name w:val="xl115"/>
    <w:basedOn w:val="a2"/>
    <w:rsid w:val="008B7857"/>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8B7857"/>
    <w:pPr>
      <w:shd w:val="clear" w:color="000000" w:fill="FFFFFF"/>
      <w:spacing w:before="100" w:beforeAutospacing="1" w:after="100" w:afterAutospacing="1"/>
    </w:pPr>
    <w:rPr>
      <w:color w:val="0563C1"/>
      <w:u w:val="single"/>
    </w:rPr>
  </w:style>
  <w:style w:type="paragraph" w:customStyle="1" w:styleId="xl121">
    <w:name w:val="xl12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8B7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8B7857"/>
    <w:pPr>
      <w:shd w:val="clear" w:color="000000" w:fill="92D050"/>
      <w:spacing w:before="100" w:beforeAutospacing="1" w:after="100" w:afterAutospacing="1"/>
    </w:pPr>
  </w:style>
  <w:style w:type="paragraph" w:customStyle="1" w:styleId="xl130">
    <w:name w:val="xl130"/>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8B785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8B7857"/>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8B78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8B78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8B7857"/>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affff4">
    <w:name w:val="Заголовок Знак"/>
    <w:locked/>
    <w:rsid w:val="008B7857"/>
    <w:rPr>
      <w:rFonts w:ascii="Times New Roman" w:hAnsi="Times New Roman" w:cs="Times New Roman"/>
      <w:b/>
      <w:bCs/>
      <w:sz w:val="24"/>
      <w:szCs w:val="24"/>
      <w:lang w:val="x-none" w:eastAsia="ru-RU"/>
    </w:rPr>
  </w:style>
  <w:style w:type="paragraph" w:customStyle="1" w:styleId="16">
    <w:name w:val="Абзац списка1"/>
    <w:basedOn w:val="a2"/>
    <w:rsid w:val="008B7857"/>
    <w:pPr>
      <w:ind w:left="720"/>
      <w:contextualSpacing/>
    </w:pPr>
    <w:rPr>
      <w:rFonts w:eastAsia="Calibri"/>
    </w:rPr>
  </w:style>
  <w:style w:type="paragraph" w:customStyle="1" w:styleId="17">
    <w:name w:val="Заголовок оглавления1"/>
    <w:basedOn w:val="10"/>
    <w:next w:val="a2"/>
    <w:rsid w:val="008B7857"/>
    <w:pPr>
      <w:keepLines/>
      <w:tabs>
        <w:tab w:val="clear" w:pos="1080"/>
      </w:tabs>
      <w:spacing w:before="480" w:line="276" w:lineRule="auto"/>
      <w:ind w:firstLine="0"/>
      <w:jc w:val="left"/>
      <w:outlineLvl w:val="9"/>
    </w:pPr>
    <w:rPr>
      <w:rFonts w:ascii="Cambria" w:eastAsia="SimSun" w:hAnsi="Cambria"/>
      <w:bCs w:val="0"/>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B7857"/>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8B7857"/>
    <w:pPr>
      <w:keepNext/>
      <w:tabs>
        <w:tab w:val="left" w:pos="1080"/>
      </w:tabs>
      <w:spacing w:before="120" w:after="120"/>
      <w:ind w:firstLine="709"/>
      <w:jc w:val="center"/>
      <w:outlineLvl w:val="0"/>
    </w:pPr>
    <w:rPr>
      <w:b/>
      <w:bCs/>
    </w:rPr>
  </w:style>
  <w:style w:type="paragraph" w:styleId="2">
    <w:name w:val="heading 2"/>
    <w:aliases w:val="Название документа"/>
    <w:basedOn w:val="a2"/>
    <w:next w:val="a3"/>
    <w:link w:val="21"/>
    <w:qFormat/>
    <w:rsid w:val="008B7857"/>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8B7857"/>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8B7857"/>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8B7857"/>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8B7857"/>
    <w:pPr>
      <w:numPr>
        <w:ilvl w:val="2"/>
        <w:numId w:val="4"/>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8B7857"/>
    <w:pPr>
      <w:numPr>
        <w:ilvl w:val="1"/>
        <w:numId w:val="5"/>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8B7857"/>
    <w:pPr>
      <w:numPr>
        <w:ilvl w:val="1"/>
        <w:numId w:val="3"/>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8B7857"/>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8B7857"/>
    <w:rPr>
      <w:rFonts w:ascii="Times New Roman" w:eastAsia="Times New Roman" w:hAnsi="Times New Roman" w:cs="Times New Roman"/>
      <w:b/>
      <w:bCs/>
      <w:sz w:val="24"/>
      <w:szCs w:val="24"/>
      <w:lang w:eastAsia="ru-RU"/>
    </w:rPr>
  </w:style>
  <w:style w:type="character" w:customStyle="1" w:styleId="21">
    <w:name w:val="Заголовок 2 Знак"/>
    <w:aliases w:val="Название документа Знак"/>
    <w:basedOn w:val="a4"/>
    <w:link w:val="2"/>
    <w:rsid w:val="008B7857"/>
    <w:rPr>
      <w:rFonts w:ascii="Times New Roman" w:eastAsia="Times New Roman" w:hAnsi="Times New Roman" w:cs="Times New Roman"/>
      <w:bCs/>
      <w:kern w:val="24"/>
      <w:sz w:val="24"/>
      <w:szCs w:val="20"/>
    </w:rPr>
  </w:style>
  <w:style w:type="character" w:customStyle="1" w:styleId="30">
    <w:name w:val="Заголовок 3 Знак"/>
    <w:aliases w:val="Реквизиты регистрации Знак"/>
    <w:basedOn w:val="a4"/>
    <w:link w:val="3"/>
    <w:rsid w:val="008B7857"/>
    <w:rPr>
      <w:rFonts w:ascii="Times New Roman" w:eastAsia="Times New Roman" w:hAnsi="Times New Roman" w:cs="Times New Roman"/>
      <w:szCs w:val="20"/>
    </w:rPr>
  </w:style>
  <w:style w:type="character" w:customStyle="1" w:styleId="40">
    <w:name w:val="Заголовок 4 Знак"/>
    <w:basedOn w:val="a4"/>
    <w:link w:val="4"/>
    <w:rsid w:val="008B7857"/>
    <w:rPr>
      <w:rFonts w:ascii="Times New Roman" w:eastAsia="Times New Roman" w:hAnsi="Times New Roman" w:cs="Times New Roman"/>
      <w:szCs w:val="20"/>
    </w:rPr>
  </w:style>
  <w:style w:type="character" w:customStyle="1" w:styleId="50">
    <w:name w:val="Заголовок 5 Знак"/>
    <w:basedOn w:val="a4"/>
    <w:link w:val="5"/>
    <w:rsid w:val="008B7857"/>
    <w:rPr>
      <w:rFonts w:ascii="Times New Roman" w:eastAsia="Times New Roman" w:hAnsi="Times New Roman" w:cs="Times New Roman"/>
      <w:szCs w:val="20"/>
    </w:rPr>
  </w:style>
  <w:style w:type="character" w:customStyle="1" w:styleId="60">
    <w:name w:val="Заголовок 6 Знак"/>
    <w:basedOn w:val="a4"/>
    <w:link w:val="6"/>
    <w:rsid w:val="008B7857"/>
    <w:rPr>
      <w:rFonts w:ascii="Times New Roman" w:eastAsia="Times New Roman" w:hAnsi="Times New Roman" w:cs="Times New Roman"/>
      <w:sz w:val="24"/>
      <w:szCs w:val="20"/>
    </w:rPr>
  </w:style>
  <w:style w:type="character" w:customStyle="1" w:styleId="70">
    <w:name w:val="Заголовок 7 Знак"/>
    <w:basedOn w:val="a4"/>
    <w:link w:val="7"/>
    <w:rsid w:val="008B7857"/>
    <w:rPr>
      <w:rFonts w:ascii="Times New Roman" w:eastAsia="Times New Roman" w:hAnsi="Times New Roman" w:cs="Times New Roman"/>
      <w:b/>
      <w:bCs/>
      <w:sz w:val="24"/>
      <w:szCs w:val="20"/>
    </w:rPr>
  </w:style>
  <w:style w:type="character" w:customStyle="1" w:styleId="80">
    <w:name w:val="Заголовок 8 Знак"/>
    <w:basedOn w:val="a4"/>
    <w:link w:val="8"/>
    <w:rsid w:val="008B7857"/>
    <w:rPr>
      <w:rFonts w:ascii="Times New Roman" w:eastAsia="Times New Roman" w:hAnsi="Times New Roman" w:cs="Times New Roman"/>
      <w:b/>
      <w:bCs/>
      <w:sz w:val="24"/>
      <w:szCs w:val="20"/>
    </w:rPr>
  </w:style>
  <w:style w:type="character" w:customStyle="1" w:styleId="90">
    <w:name w:val="Заголовок 9 Знак"/>
    <w:basedOn w:val="a4"/>
    <w:link w:val="9"/>
    <w:rsid w:val="008B7857"/>
    <w:rPr>
      <w:rFonts w:ascii="Times New Roman" w:eastAsia="Times New Roman" w:hAnsi="Times New Roman" w:cs="Times New Roman"/>
      <w:b/>
      <w:smallCaps/>
      <w:sz w:val="21"/>
      <w:szCs w:val="20"/>
    </w:rPr>
  </w:style>
  <w:style w:type="paragraph" w:styleId="a3">
    <w:name w:val="Body Text"/>
    <w:basedOn w:val="a2"/>
    <w:link w:val="a7"/>
    <w:rsid w:val="008B7857"/>
    <w:pPr>
      <w:spacing w:after="120"/>
    </w:pPr>
  </w:style>
  <w:style w:type="character" w:customStyle="1" w:styleId="a7">
    <w:name w:val="Основной текст Знак"/>
    <w:basedOn w:val="a4"/>
    <w:link w:val="a3"/>
    <w:rsid w:val="008B7857"/>
    <w:rPr>
      <w:rFonts w:ascii="Times New Roman" w:eastAsia="Times New Roman" w:hAnsi="Times New Roman" w:cs="Times New Roman"/>
      <w:sz w:val="24"/>
      <w:szCs w:val="24"/>
      <w:lang w:eastAsia="ru-RU"/>
    </w:rPr>
  </w:style>
  <w:style w:type="paragraph" w:styleId="22">
    <w:name w:val="Body Text 2"/>
    <w:basedOn w:val="a2"/>
    <w:link w:val="23"/>
    <w:rsid w:val="008B7857"/>
    <w:pPr>
      <w:spacing w:after="120" w:line="480" w:lineRule="auto"/>
    </w:pPr>
  </w:style>
  <w:style w:type="character" w:customStyle="1" w:styleId="23">
    <w:name w:val="Основной текст 2 Знак"/>
    <w:basedOn w:val="a4"/>
    <w:link w:val="22"/>
    <w:rsid w:val="008B7857"/>
    <w:rPr>
      <w:rFonts w:ascii="Times New Roman" w:eastAsia="Times New Roman" w:hAnsi="Times New Roman" w:cs="Times New Roman"/>
      <w:sz w:val="24"/>
      <w:szCs w:val="24"/>
      <w:lang w:eastAsia="ru-RU"/>
    </w:rPr>
  </w:style>
  <w:style w:type="paragraph" w:styleId="31">
    <w:name w:val="Body Text 3"/>
    <w:basedOn w:val="a2"/>
    <w:link w:val="32"/>
    <w:rsid w:val="008B7857"/>
    <w:pPr>
      <w:spacing w:after="120"/>
    </w:pPr>
    <w:rPr>
      <w:sz w:val="16"/>
      <w:szCs w:val="16"/>
    </w:rPr>
  </w:style>
  <w:style w:type="character" w:customStyle="1" w:styleId="32">
    <w:name w:val="Основной текст 3 Знак"/>
    <w:basedOn w:val="a4"/>
    <w:link w:val="31"/>
    <w:rsid w:val="008B7857"/>
    <w:rPr>
      <w:rFonts w:ascii="Times New Roman" w:eastAsia="Times New Roman" w:hAnsi="Times New Roman" w:cs="Times New Roman"/>
      <w:sz w:val="16"/>
      <w:szCs w:val="16"/>
      <w:lang w:eastAsia="ru-RU"/>
    </w:rPr>
  </w:style>
  <w:style w:type="paragraph" w:styleId="24">
    <w:name w:val="Body Text Indent 2"/>
    <w:basedOn w:val="a2"/>
    <w:link w:val="25"/>
    <w:rsid w:val="008B7857"/>
    <w:pPr>
      <w:ind w:firstLine="567"/>
      <w:jc w:val="both"/>
    </w:pPr>
    <w:rPr>
      <w:sz w:val="20"/>
      <w:szCs w:val="20"/>
      <w:lang w:eastAsia="en-US"/>
    </w:rPr>
  </w:style>
  <w:style w:type="character" w:customStyle="1" w:styleId="25">
    <w:name w:val="Основной текст с отступом 2 Знак"/>
    <w:basedOn w:val="a4"/>
    <w:link w:val="24"/>
    <w:rsid w:val="008B7857"/>
    <w:rPr>
      <w:rFonts w:ascii="Times New Roman" w:eastAsia="Times New Roman" w:hAnsi="Times New Roman" w:cs="Times New Roman"/>
      <w:sz w:val="20"/>
      <w:szCs w:val="20"/>
    </w:rPr>
  </w:style>
  <w:style w:type="paragraph" w:styleId="a8">
    <w:name w:val="Body Text Indent"/>
    <w:basedOn w:val="a2"/>
    <w:link w:val="a9"/>
    <w:rsid w:val="008B7857"/>
    <w:pPr>
      <w:ind w:firstLine="567"/>
    </w:pPr>
    <w:rPr>
      <w:sz w:val="20"/>
      <w:szCs w:val="20"/>
      <w:lang w:eastAsia="en-US"/>
    </w:rPr>
  </w:style>
  <w:style w:type="character" w:customStyle="1" w:styleId="a9">
    <w:name w:val="Основной текст с отступом Знак"/>
    <w:basedOn w:val="a4"/>
    <w:link w:val="a8"/>
    <w:rsid w:val="008B7857"/>
    <w:rPr>
      <w:rFonts w:ascii="Times New Roman" w:eastAsia="Times New Roman" w:hAnsi="Times New Roman" w:cs="Times New Roman"/>
      <w:sz w:val="20"/>
      <w:szCs w:val="20"/>
    </w:rPr>
  </w:style>
  <w:style w:type="character" w:styleId="aa">
    <w:name w:val="footnote reference"/>
    <w:semiHidden/>
    <w:rsid w:val="008B7857"/>
    <w:rPr>
      <w:vertAlign w:val="superscript"/>
    </w:rPr>
  </w:style>
  <w:style w:type="paragraph" w:styleId="ab">
    <w:name w:val="footnote text"/>
    <w:basedOn w:val="a2"/>
    <w:link w:val="ac"/>
    <w:semiHidden/>
    <w:rsid w:val="008B7857"/>
    <w:rPr>
      <w:sz w:val="20"/>
      <w:szCs w:val="20"/>
      <w:lang w:eastAsia="en-US"/>
    </w:rPr>
  </w:style>
  <w:style w:type="character" w:customStyle="1" w:styleId="ac">
    <w:name w:val="Текст сноски Знак"/>
    <w:basedOn w:val="a4"/>
    <w:link w:val="ab"/>
    <w:semiHidden/>
    <w:rsid w:val="008B7857"/>
    <w:rPr>
      <w:rFonts w:ascii="Times New Roman" w:eastAsia="Times New Roman" w:hAnsi="Times New Roman" w:cs="Times New Roman"/>
      <w:sz w:val="20"/>
      <w:szCs w:val="20"/>
    </w:rPr>
  </w:style>
  <w:style w:type="paragraph" w:styleId="33">
    <w:name w:val="Body Text Indent 3"/>
    <w:basedOn w:val="a2"/>
    <w:link w:val="34"/>
    <w:rsid w:val="008B7857"/>
    <w:pPr>
      <w:spacing w:before="60"/>
      <w:ind w:left="1797"/>
      <w:jc w:val="both"/>
    </w:pPr>
  </w:style>
  <w:style w:type="character" w:customStyle="1" w:styleId="34">
    <w:name w:val="Основной текст с отступом 3 Знак"/>
    <w:basedOn w:val="a4"/>
    <w:link w:val="33"/>
    <w:rsid w:val="008B7857"/>
    <w:rPr>
      <w:rFonts w:ascii="Times New Roman" w:eastAsia="Times New Roman" w:hAnsi="Times New Roman" w:cs="Times New Roman"/>
      <w:sz w:val="24"/>
      <w:szCs w:val="24"/>
      <w:lang w:eastAsia="ru-RU"/>
    </w:rPr>
  </w:style>
  <w:style w:type="paragraph" w:styleId="ad">
    <w:name w:val="header"/>
    <w:basedOn w:val="a2"/>
    <w:link w:val="ae"/>
    <w:uiPriority w:val="99"/>
    <w:rsid w:val="008B7857"/>
    <w:pPr>
      <w:tabs>
        <w:tab w:val="center" w:pos="4677"/>
        <w:tab w:val="right" w:pos="9355"/>
      </w:tabs>
    </w:pPr>
  </w:style>
  <w:style w:type="character" w:customStyle="1" w:styleId="ae">
    <w:name w:val="Верхний колонтитул Знак"/>
    <w:basedOn w:val="a4"/>
    <w:link w:val="ad"/>
    <w:uiPriority w:val="99"/>
    <w:rsid w:val="008B7857"/>
    <w:rPr>
      <w:rFonts w:ascii="Times New Roman" w:eastAsia="Times New Roman" w:hAnsi="Times New Roman" w:cs="Times New Roman"/>
      <w:sz w:val="24"/>
      <w:szCs w:val="24"/>
      <w:lang w:eastAsia="ru-RU"/>
    </w:rPr>
  </w:style>
  <w:style w:type="paragraph" w:styleId="af">
    <w:name w:val="footer"/>
    <w:basedOn w:val="a2"/>
    <w:link w:val="af0"/>
    <w:rsid w:val="008B7857"/>
    <w:pPr>
      <w:tabs>
        <w:tab w:val="center" w:pos="4677"/>
        <w:tab w:val="right" w:pos="9355"/>
      </w:tabs>
    </w:pPr>
  </w:style>
  <w:style w:type="character" w:customStyle="1" w:styleId="af0">
    <w:name w:val="Нижний колонтитул Знак"/>
    <w:basedOn w:val="a4"/>
    <w:link w:val="af"/>
    <w:rsid w:val="008B7857"/>
    <w:rPr>
      <w:rFonts w:ascii="Times New Roman" w:eastAsia="Times New Roman" w:hAnsi="Times New Roman" w:cs="Times New Roman"/>
      <w:sz w:val="24"/>
      <w:szCs w:val="24"/>
      <w:lang w:eastAsia="ru-RU"/>
    </w:rPr>
  </w:style>
  <w:style w:type="paragraph" w:customStyle="1" w:styleId="41">
    <w:name w:val="заголовок 4"/>
    <w:basedOn w:val="a2"/>
    <w:next w:val="a2"/>
    <w:rsid w:val="008B7857"/>
    <w:pPr>
      <w:keepNext/>
      <w:ind w:firstLine="720"/>
      <w:jc w:val="both"/>
    </w:pPr>
    <w:rPr>
      <w:sz w:val="22"/>
      <w:szCs w:val="20"/>
    </w:rPr>
  </w:style>
  <w:style w:type="paragraph" w:customStyle="1" w:styleId="af1">
    <w:name w:val="Автор документа"/>
    <w:basedOn w:val="a2"/>
    <w:rsid w:val="008B7857"/>
    <w:rPr>
      <w:szCs w:val="20"/>
    </w:rPr>
  </w:style>
  <w:style w:type="paragraph" w:styleId="af2">
    <w:name w:val="Normal (Web)"/>
    <w:basedOn w:val="a2"/>
    <w:rsid w:val="008B7857"/>
    <w:pPr>
      <w:spacing w:before="100" w:beforeAutospacing="1" w:after="100" w:afterAutospacing="1"/>
    </w:pPr>
    <w:rPr>
      <w:rFonts w:ascii="Arial Unicode MS" w:eastAsia="Arial Unicode MS" w:hAnsi="Arial Unicode MS" w:cs="Arial Unicode MS"/>
      <w:color w:val="101010"/>
    </w:rPr>
  </w:style>
  <w:style w:type="character" w:styleId="af3">
    <w:name w:val="Hyperlink"/>
    <w:rsid w:val="008B7857"/>
    <w:rPr>
      <w:color w:val="0000FF"/>
      <w:u w:val="single"/>
    </w:rPr>
  </w:style>
  <w:style w:type="character" w:styleId="af4">
    <w:name w:val="FollowedHyperlink"/>
    <w:rsid w:val="008B7857"/>
    <w:rPr>
      <w:color w:val="800080"/>
      <w:u w:val="single"/>
    </w:rPr>
  </w:style>
  <w:style w:type="paragraph" w:customStyle="1" w:styleId="210">
    <w:name w:val="Основной текст 21"/>
    <w:basedOn w:val="a2"/>
    <w:rsid w:val="008B7857"/>
    <w:pPr>
      <w:overflowPunct w:val="0"/>
      <w:autoSpaceDE w:val="0"/>
      <w:autoSpaceDN w:val="0"/>
      <w:adjustRightInd w:val="0"/>
      <w:jc w:val="both"/>
      <w:textAlignment w:val="baseline"/>
    </w:pPr>
    <w:rPr>
      <w:szCs w:val="20"/>
    </w:rPr>
  </w:style>
  <w:style w:type="paragraph" w:customStyle="1" w:styleId="xl30">
    <w:name w:val="xl30"/>
    <w:basedOn w:val="a2"/>
    <w:rsid w:val="008B7857"/>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8B7857"/>
    <w:pPr>
      <w:numPr>
        <w:numId w:val="2"/>
      </w:numPr>
      <w:tabs>
        <w:tab w:val="clear" w:pos="1069"/>
        <w:tab w:val="num" w:pos="1276"/>
      </w:tabs>
      <w:spacing w:after="120"/>
      <w:ind w:left="1276" w:hanging="425"/>
      <w:jc w:val="both"/>
    </w:pPr>
    <w:rPr>
      <w:sz w:val="20"/>
      <w:szCs w:val="20"/>
    </w:rPr>
  </w:style>
  <w:style w:type="paragraph" w:styleId="af5">
    <w:name w:val="Block Text"/>
    <w:basedOn w:val="a2"/>
    <w:rsid w:val="008B7857"/>
    <w:pPr>
      <w:tabs>
        <w:tab w:val="left" w:pos="0"/>
      </w:tabs>
      <w:ind w:left="163" w:right="163" w:firstLine="546"/>
      <w:jc w:val="both"/>
    </w:pPr>
    <w:rPr>
      <w:i/>
      <w:sz w:val="16"/>
    </w:rPr>
  </w:style>
  <w:style w:type="paragraph" w:customStyle="1" w:styleId="12">
    <w:name w:val="Обычный1"/>
    <w:rsid w:val="008B7857"/>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uiPriority w:val="10"/>
    <w:qFormat/>
    <w:rsid w:val="008B7857"/>
    <w:pPr>
      <w:spacing w:line="360" w:lineRule="auto"/>
      <w:jc w:val="center"/>
    </w:pPr>
    <w:rPr>
      <w:b/>
      <w:bCs/>
    </w:rPr>
  </w:style>
  <w:style w:type="character" w:customStyle="1" w:styleId="af7">
    <w:name w:val="Название Знак"/>
    <w:basedOn w:val="a4"/>
    <w:link w:val="af6"/>
    <w:uiPriority w:val="10"/>
    <w:rsid w:val="008B7857"/>
    <w:rPr>
      <w:rFonts w:ascii="Times New Roman" w:eastAsia="Times New Roman" w:hAnsi="Times New Roman" w:cs="Times New Roman"/>
      <w:b/>
      <w:bCs/>
      <w:sz w:val="24"/>
      <w:szCs w:val="24"/>
      <w:lang w:eastAsia="ru-RU"/>
    </w:rPr>
  </w:style>
  <w:style w:type="paragraph" w:styleId="13">
    <w:name w:val="toc 1"/>
    <w:basedOn w:val="a2"/>
    <w:next w:val="a2"/>
    <w:autoRedefine/>
    <w:rsid w:val="008B7857"/>
    <w:pPr>
      <w:tabs>
        <w:tab w:val="right" w:pos="9787"/>
      </w:tabs>
      <w:spacing w:before="360"/>
    </w:pPr>
    <w:rPr>
      <w:rFonts w:asciiTheme="majorHAnsi" w:hAnsiTheme="majorHAnsi"/>
      <w:b/>
      <w:bCs/>
      <w:caps/>
    </w:rPr>
  </w:style>
  <w:style w:type="paragraph" w:styleId="26">
    <w:name w:val="toc 2"/>
    <w:basedOn w:val="a2"/>
    <w:next w:val="a2"/>
    <w:autoRedefine/>
    <w:rsid w:val="008B7857"/>
    <w:pPr>
      <w:spacing w:before="240"/>
    </w:pPr>
    <w:rPr>
      <w:rFonts w:asciiTheme="minorHAnsi" w:hAnsiTheme="minorHAnsi"/>
      <w:b/>
      <w:bCs/>
      <w:sz w:val="20"/>
      <w:szCs w:val="20"/>
    </w:rPr>
  </w:style>
  <w:style w:type="paragraph" w:styleId="35">
    <w:name w:val="toc 3"/>
    <w:basedOn w:val="a2"/>
    <w:next w:val="a2"/>
    <w:autoRedefine/>
    <w:rsid w:val="008B7857"/>
    <w:pPr>
      <w:ind w:left="240"/>
    </w:pPr>
    <w:rPr>
      <w:rFonts w:asciiTheme="minorHAnsi" w:hAnsiTheme="minorHAnsi"/>
      <w:sz w:val="20"/>
      <w:szCs w:val="20"/>
    </w:rPr>
  </w:style>
  <w:style w:type="paragraph" w:styleId="42">
    <w:name w:val="toc 4"/>
    <w:basedOn w:val="a2"/>
    <w:next w:val="a2"/>
    <w:autoRedefine/>
    <w:semiHidden/>
    <w:rsid w:val="008B7857"/>
    <w:pPr>
      <w:ind w:left="480"/>
    </w:pPr>
    <w:rPr>
      <w:rFonts w:asciiTheme="minorHAnsi" w:hAnsiTheme="minorHAnsi"/>
      <w:sz w:val="20"/>
      <w:szCs w:val="20"/>
    </w:rPr>
  </w:style>
  <w:style w:type="paragraph" w:styleId="51">
    <w:name w:val="toc 5"/>
    <w:basedOn w:val="a2"/>
    <w:next w:val="a2"/>
    <w:autoRedefine/>
    <w:semiHidden/>
    <w:rsid w:val="008B7857"/>
    <w:pPr>
      <w:ind w:left="720"/>
    </w:pPr>
    <w:rPr>
      <w:rFonts w:asciiTheme="minorHAnsi" w:hAnsiTheme="minorHAnsi"/>
      <w:sz w:val="20"/>
      <w:szCs w:val="20"/>
    </w:rPr>
  </w:style>
  <w:style w:type="paragraph" w:styleId="61">
    <w:name w:val="toc 6"/>
    <w:basedOn w:val="a2"/>
    <w:next w:val="a2"/>
    <w:autoRedefine/>
    <w:semiHidden/>
    <w:rsid w:val="008B7857"/>
    <w:pPr>
      <w:ind w:left="960"/>
    </w:pPr>
    <w:rPr>
      <w:rFonts w:asciiTheme="minorHAnsi" w:hAnsiTheme="minorHAnsi"/>
      <w:sz w:val="20"/>
      <w:szCs w:val="20"/>
    </w:rPr>
  </w:style>
  <w:style w:type="paragraph" w:styleId="71">
    <w:name w:val="toc 7"/>
    <w:basedOn w:val="a2"/>
    <w:next w:val="a2"/>
    <w:autoRedefine/>
    <w:semiHidden/>
    <w:rsid w:val="008B7857"/>
    <w:pPr>
      <w:ind w:left="1200"/>
    </w:pPr>
    <w:rPr>
      <w:rFonts w:asciiTheme="minorHAnsi" w:hAnsiTheme="minorHAnsi"/>
      <w:sz w:val="20"/>
      <w:szCs w:val="20"/>
    </w:rPr>
  </w:style>
  <w:style w:type="paragraph" w:styleId="81">
    <w:name w:val="toc 8"/>
    <w:basedOn w:val="a2"/>
    <w:next w:val="a2"/>
    <w:autoRedefine/>
    <w:semiHidden/>
    <w:rsid w:val="008B7857"/>
    <w:pPr>
      <w:ind w:left="1440"/>
    </w:pPr>
    <w:rPr>
      <w:rFonts w:asciiTheme="minorHAnsi" w:hAnsiTheme="minorHAnsi"/>
      <w:sz w:val="20"/>
      <w:szCs w:val="20"/>
    </w:rPr>
  </w:style>
  <w:style w:type="paragraph" w:styleId="91">
    <w:name w:val="toc 9"/>
    <w:basedOn w:val="a2"/>
    <w:next w:val="a2"/>
    <w:autoRedefine/>
    <w:semiHidden/>
    <w:rsid w:val="008B7857"/>
    <w:pPr>
      <w:ind w:left="1680"/>
    </w:pPr>
    <w:rPr>
      <w:rFonts w:asciiTheme="minorHAnsi" w:hAnsiTheme="minorHAnsi"/>
      <w:sz w:val="20"/>
      <w:szCs w:val="20"/>
    </w:rPr>
  </w:style>
  <w:style w:type="paragraph" w:customStyle="1" w:styleId="36">
    <w:name w:val="Стиль3"/>
    <w:basedOn w:val="10"/>
    <w:autoRedefine/>
    <w:rsid w:val="008B7857"/>
    <w:pPr>
      <w:keepNext w:val="0"/>
      <w:tabs>
        <w:tab w:val="clear" w:pos="1080"/>
      </w:tabs>
      <w:outlineLvl w:val="9"/>
    </w:pPr>
    <w:rPr>
      <w:b w:val="0"/>
      <w:bCs w:val="0"/>
      <w:color w:val="000000"/>
      <w:szCs w:val="20"/>
    </w:rPr>
  </w:style>
  <w:style w:type="paragraph" w:customStyle="1" w:styleId="af8">
    <w:name w:val="Заголовок к тексту"/>
    <w:basedOn w:val="a2"/>
    <w:rsid w:val="008B7857"/>
    <w:pPr>
      <w:ind w:right="5670"/>
    </w:pPr>
    <w:rPr>
      <w:b/>
      <w:sz w:val="20"/>
      <w:szCs w:val="20"/>
    </w:rPr>
  </w:style>
  <w:style w:type="paragraph" w:customStyle="1" w:styleId="af9">
    <w:name w:val="Визы согласования"/>
    <w:basedOn w:val="af8"/>
    <w:rsid w:val="008B7857"/>
    <w:rPr>
      <w:b w:val="0"/>
      <w:sz w:val="24"/>
    </w:rPr>
  </w:style>
  <w:style w:type="paragraph" w:customStyle="1" w:styleId="afa">
    <w:name w:val="Наименование должности"/>
    <w:basedOn w:val="af8"/>
    <w:rsid w:val="008B7857"/>
    <w:rPr>
      <w:b w:val="0"/>
    </w:rPr>
  </w:style>
  <w:style w:type="paragraph" w:customStyle="1" w:styleId="afb">
    <w:name w:val="Подпись визы согласования"/>
    <w:basedOn w:val="afa"/>
    <w:rsid w:val="008B7857"/>
    <w:rPr>
      <w:u w:val="single"/>
    </w:rPr>
  </w:style>
  <w:style w:type="paragraph" w:customStyle="1" w:styleId="afc">
    <w:name w:val="Слово подпись"/>
    <w:basedOn w:val="afa"/>
    <w:rsid w:val="008B7857"/>
    <w:pPr>
      <w:ind w:right="7938"/>
      <w:jc w:val="center"/>
    </w:pPr>
    <w:rPr>
      <w:vertAlign w:val="superscript"/>
    </w:rPr>
  </w:style>
  <w:style w:type="paragraph" w:customStyle="1" w:styleId="afd">
    <w:name w:val="Наименование документа"/>
    <w:basedOn w:val="a2"/>
    <w:link w:val="afe"/>
    <w:rsid w:val="008B7857"/>
    <w:pPr>
      <w:jc w:val="both"/>
    </w:pPr>
    <w:rPr>
      <w:b/>
      <w:caps/>
      <w:szCs w:val="20"/>
    </w:rPr>
  </w:style>
  <w:style w:type="character" w:customStyle="1" w:styleId="afe">
    <w:name w:val="Наименование документа Знак"/>
    <w:link w:val="afd"/>
    <w:rsid w:val="008B7857"/>
    <w:rPr>
      <w:rFonts w:ascii="Times New Roman" w:eastAsia="Times New Roman" w:hAnsi="Times New Roman" w:cs="Times New Roman"/>
      <w:b/>
      <w:caps/>
      <w:sz w:val="24"/>
      <w:szCs w:val="20"/>
      <w:lang w:eastAsia="ru-RU"/>
    </w:rPr>
  </w:style>
  <w:style w:type="paragraph" w:customStyle="1" w:styleId="aff">
    <w:name w:val="Адресат"/>
    <w:basedOn w:val="a2"/>
    <w:rsid w:val="008B7857"/>
    <w:rPr>
      <w:szCs w:val="20"/>
    </w:rPr>
  </w:style>
  <w:style w:type="paragraph" w:customStyle="1" w:styleId="14">
    <w:name w:val="Заголовок1"/>
    <w:basedOn w:val="a2"/>
    <w:rsid w:val="008B7857"/>
    <w:rPr>
      <w:b/>
      <w:szCs w:val="20"/>
    </w:rPr>
  </w:style>
  <w:style w:type="paragraph" w:customStyle="1" w:styleId="aff0">
    <w:name w:val="Исполнитель"/>
    <w:basedOn w:val="a2"/>
    <w:rsid w:val="008B7857"/>
    <w:pPr>
      <w:ind w:right="5670"/>
    </w:pPr>
    <w:rPr>
      <w:sz w:val="20"/>
      <w:szCs w:val="20"/>
    </w:rPr>
  </w:style>
  <w:style w:type="paragraph" w:customStyle="1" w:styleId="aff1">
    <w:name w:val="Приказываю"/>
    <w:basedOn w:val="af8"/>
    <w:rsid w:val="008B7857"/>
    <w:rPr>
      <w:sz w:val="24"/>
    </w:rPr>
  </w:style>
  <w:style w:type="paragraph" w:customStyle="1" w:styleId="310">
    <w:name w:val="заголовок 31"/>
    <w:basedOn w:val="a2"/>
    <w:next w:val="a2"/>
    <w:rsid w:val="008B7857"/>
    <w:pPr>
      <w:keepNext/>
      <w:jc w:val="center"/>
    </w:pPr>
    <w:rPr>
      <w:b/>
      <w:sz w:val="20"/>
      <w:szCs w:val="20"/>
    </w:rPr>
  </w:style>
  <w:style w:type="paragraph" w:customStyle="1" w:styleId="52">
    <w:name w:val="заголовок 5"/>
    <w:basedOn w:val="a2"/>
    <w:next w:val="a2"/>
    <w:rsid w:val="008B7857"/>
    <w:pPr>
      <w:keepNext/>
      <w:ind w:right="-58"/>
      <w:jc w:val="center"/>
    </w:pPr>
    <w:rPr>
      <w:b/>
      <w:sz w:val="22"/>
      <w:szCs w:val="20"/>
    </w:rPr>
  </w:style>
  <w:style w:type="paragraph" w:customStyle="1" w:styleId="110">
    <w:name w:val="заголовок 11"/>
    <w:basedOn w:val="a2"/>
    <w:next w:val="a2"/>
    <w:rsid w:val="008B7857"/>
    <w:pPr>
      <w:keepNext/>
      <w:ind w:right="-58"/>
      <w:jc w:val="right"/>
    </w:pPr>
    <w:rPr>
      <w:szCs w:val="20"/>
    </w:rPr>
  </w:style>
  <w:style w:type="paragraph" w:customStyle="1" w:styleId="aff2">
    <w:name w:val="текст примечания"/>
    <w:basedOn w:val="a2"/>
    <w:rsid w:val="008B7857"/>
    <w:rPr>
      <w:sz w:val="20"/>
      <w:szCs w:val="20"/>
    </w:rPr>
  </w:style>
  <w:style w:type="paragraph" w:customStyle="1" w:styleId="72">
    <w:name w:val="заголовок 7"/>
    <w:basedOn w:val="a2"/>
    <w:next w:val="a2"/>
    <w:rsid w:val="008B7857"/>
    <w:pPr>
      <w:keepNext/>
      <w:widowControl w:val="0"/>
      <w:ind w:right="-58"/>
    </w:pPr>
    <w:rPr>
      <w:b/>
      <w:sz w:val="22"/>
      <w:szCs w:val="20"/>
    </w:rPr>
  </w:style>
  <w:style w:type="paragraph" w:customStyle="1" w:styleId="420">
    <w:name w:val="заголовок 42"/>
    <w:basedOn w:val="a2"/>
    <w:next w:val="a2"/>
    <w:rsid w:val="008B7857"/>
    <w:pPr>
      <w:keepNext/>
      <w:widowControl w:val="0"/>
      <w:ind w:firstLine="720"/>
      <w:jc w:val="both"/>
    </w:pPr>
    <w:rPr>
      <w:sz w:val="22"/>
      <w:szCs w:val="20"/>
    </w:rPr>
  </w:style>
  <w:style w:type="paragraph" w:customStyle="1" w:styleId="62">
    <w:name w:val="заголовок 6"/>
    <w:basedOn w:val="a2"/>
    <w:next w:val="a2"/>
    <w:rsid w:val="008B7857"/>
    <w:pPr>
      <w:keepNext/>
      <w:jc w:val="center"/>
    </w:pPr>
    <w:rPr>
      <w:b/>
      <w:szCs w:val="20"/>
    </w:rPr>
  </w:style>
  <w:style w:type="paragraph" w:customStyle="1" w:styleId="1">
    <w:name w:val="Стиль1"/>
    <w:basedOn w:val="22"/>
    <w:rsid w:val="008B7857"/>
    <w:pPr>
      <w:numPr>
        <w:ilvl w:val="1"/>
        <w:numId w:val="6"/>
      </w:numPr>
      <w:tabs>
        <w:tab w:val="clear" w:pos="1872"/>
        <w:tab w:val="num" w:pos="1440"/>
      </w:tabs>
      <w:spacing w:after="0" w:line="240" w:lineRule="auto"/>
      <w:ind w:left="1440" w:hanging="360"/>
      <w:jc w:val="both"/>
    </w:pPr>
    <w:rPr>
      <w:b/>
      <w:szCs w:val="20"/>
      <w:lang w:eastAsia="en-US"/>
    </w:rPr>
  </w:style>
  <w:style w:type="paragraph" w:customStyle="1" w:styleId="27">
    <w:name w:val="Стиль2"/>
    <w:basedOn w:val="22"/>
    <w:autoRedefine/>
    <w:rsid w:val="008B7857"/>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8B7857"/>
    <w:pPr>
      <w:tabs>
        <w:tab w:val="clear" w:pos="1872"/>
      </w:tabs>
      <w:ind w:left="0" w:firstLine="567"/>
    </w:pPr>
    <w:rPr>
      <w:b w:val="0"/>
      <w:szCs w:val="24"/>
      <w:lang w:eastAsia="ru-RU"/>
    </w:rPr>
  </w:style>
  <w:style w:type="paragraph" w:customStyle="1" w:styleId="a1">
    <w:name w:val="Мониторинг_часть"/>
    <w:basedOn w:val="a2"/>
    <w:autoRedefine/>
    <w:rsid w:val="008B7857"/>
    <w:pPr>
      <w:numPr>
        <w:ilvl w:val="1"/>
        <w:numId w:val="8"/>
      </w:numPr>
      <w:tabs>
        <w:tab w:val="clear" w:pos="1457"/>
        <w:tab w:val="num" w:pos="360"/>
      </w:tabs>
      <w:spacing w:after="40"/>
      <w:ind w:left="420" w:hanging="420"/>
      <w:jc w:val="both"/>
    </w:pPr>
    <w:rPr>
      <w:b/>
      <w:caps/>
      <w:sz w:val="28"/>
    </w:rPr>
  </w:style>
  <w:style w:type="paragraph" w:customStyle="1" w:styleId="15">
    <w:name w:val="Мониторинг_раздел1"/>
    <w:basedOn w:val="a2"/>
    <w:autoRedefine/>
    <w:rsid w:val="008B7857"/>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8B7857"/>
    <w:pPr>
      <w:numPr>
        <w:ilvl w:val="1"/>
        <w:numId w:val="7"/>
      </w:numPr>
      <w:tabs>
        <w:tab w:val="clear" w:pos="900"/>
        <w:tab w:val="clear" w:pos="1440"/>
        <w:tab w:val="left" w:pos="567"/>
      </w:tabs>
      <w:ind w:left="-142" w:firstLine="709"/>
    </w:pPr>
  </w:style>
  <w:style w:type="paragraph" w:customStyle="1" w:styleId="aff3">
    <w:name w:val="Мониторинг_подпункт"/>
    <w:basedOn w:val="aff4"/>
    <w:autoRedefine/>
    <w:rsid w:val="008B7857"/>
    <w:pPr>
      <w:tabs>
        <w:tab w:val="left" w:pos="900"/>
      </w:tabs>
    </w:pPr>
  </w:style>
  <w:style w:type="paragraph" w:customStyle="1" w:styleId="aff4">
    <w:name w:val="Мониторинг_пункт"/>
    <w:basedOn w:val="a2"/>
    <w:autoRedefine/>
    <w:rsid w:val="008B7857"/>
    <w:pPr>
      <w:ind w:firstLine="567"/>
      <w:jc w:val="both"/>
    </w:pPr>
    <w:rPr>
      <w:bCs/>
      <w:iCs/>
    </w:rPr>
  </w:style>
  <w:style w:type="paragraph" w:customStyle="1" w:styleId="a">
    <w:name w:val="Мониторинг_подпункт_подсп"/>
    <w:basedOn w:val="a0"/>
    <w:autoRedefine/>
    <w:rsid w:val="008B7857"/>
    <w:pPr>
      <w:numPr>
        <w:ilvl w:val="0"/>
        <w:numId w:val="9"/>
      </w:numPr>
      <w:tabs>
        <w:tab w:val="clear" w:pos="567"/>
        <w:tab w:val="clear" w:pos="2520"/>
        <w:tab w:val="num" w:pos="360"/>
        <w:tab w:val="left" w:pos="1260"/>
      </w:tabs>
      <w:ind w:left="1260"/>
    </w:pPr>
    <w:rPr>
      <w:bCs w:val="0"/>
      <w:iCs w:val="0"/>
      <w:sz w:val="22"/>
    </w:rPr>
  </w:style>
  <w:style w:type="paragraph" w:styleId="aff5">
    <w:name w:val="Signature"/>
    <w:basedOn w:val="a2"/>
    <w:link w:val="aff6"/>
    <w:rsid w:val="008B7857"/>
    <w:pPr>
      <w:tabs>
        <w:tab w:val="left" w:pos="6804"/>
        <w:tab w:val="right" w:pos="8931"/>
      </w:tabs>
      <w:jc w:val="both"/>
    </w:pPr>
    <w:rPr>
      <w:b/>
      <w:szCs w:val="20"/>
    </w:rPr>
  </w:style>
  <w:style w:type="character" w:customStyle="1" w:styleId="aff6">
    <w:name w:val="Подпись Знак"/>
    <w:basedOn w:val="a4"/>
    <w:link w:val="aff5"/>
    <w:rsid w:val="008B7857"/>
    <w:rPr>
      <w:rFonts w:ascii="Times New Roman" w:eastAsia="Times New Roman" w:hAnsi="Times New Roman" w:cs="Times New Roman"/>
      <w:b/>
      <w:sz w:val="24"/>
      <w:szCs w:val="20"/>
      <w:lang w:eastAsia="ru-RU"/>
    </w:rPr>
  </w:style>
  <w:style w:type="paragraph" w:styleId="aff7">
    <w:name w:val="Balloon Text"/>
    <w:basedOn w:val="a2"/>
    <w:link w:val="aff8"/>
    <w:semiHidden/>
    <w:rsid w:val="008B7857"/>
    <w:rPr>
      <w:rFonts w:ascii="Tahoma" w:hAnsi="Tahoma" w:cs="Tahoma"/>
      <w:sz w:val="16"/>
      <w:szCs w:val="16"/>
    </w:rPr>
  </w:style>
  <w:style w:type="character" w:customStyle="1" w:styleId="aff8">
    <w:name w:val="Текст выноски Знак"/>
    <w:basedOn w:val="a4"/>
    <w:link w:val="aff7"/>
    <w:semiHidden/>
    <w:rsid w:val="008B7857"/>
    <w:rPr>
      <w:rFonts w:ascii="Tahoma" w:eastAsia="Times New Roman" w:hAnsi="Tahoma" w:cs="Tahoma"/>
      <w:sz w:val="16"/>
      <w:szCs w:val="16"/>
      <w:lang w:eastAsia="ru-RU"/>
    </w:rPr>
  </w:style>
  <w:style w:type="character" w:styleId="aff9">
    <w:name w:val="page number"/>
    <w:basedOn w:val="a4"/>
    <w:rsid w:val="008B7857"/>
  </w:style>
  <w:style w:type="character" w:styleId="affa">
    <w:name w:val="annotation reference"/>
    <w:semiHidden/>
    <w:rsid w:val="008B7857"/>
    <w:rPr>
      <w:sz w:val="16"/>
      <w:szCs w:val="16"/>
    </w:rPr>
  </w:style>
  <w:style w:type="paragraph" w:styleId="affb">
    <w:name w:val="annotation text"/>
    <w:basedOn w:val="a2"/>
    <w:link w:val="affc"/>
    <w:semiHidden/>
    <w:rsid w:val="008B7857"/>
    <w:rPr>
      <w:sz w:val="20"/>
      <w:szCs w:val="20"/>
    </w:rPr>
  </w:style>
  <w:style w:type="character" w:customStyle="1" w:styleId="affc">
    <w:name w:val="Текст примечания Знак"/>
    <w:basedOn w:val="a4"/>
    <w:link w:val="affb"/>
    <w:semiHidden/>
    <w:rsid w:val="008B7857"/>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B7857"/>
    <w:rPr>
      <w:b/>
      <w:bCs/>
    </w:rPr>
  </w:style>
  <w:style w:type="character" w:customStyle="1" w:styleId="affe">
    <w:name w:val="Тема примечания Знак"/>
    <w:basedOn w:val="affc"/>
    <w:link w:val="affd"/>
    <w:semiHidden/>
    <w:rsid w:val="008B7857"/>
    <w:rPr>
      <w:rFonts w:ascii="Times New Roman" w:eastAsia="Times New Roman" w:hAnsi="Times New Roman" w:cs="Times New Roman"/>
      <w:b/>
      <w:bCs/>
      <w:sz w:val="20"/>
      <w:szCs w:val="20"/>
      <w:lang w:eastAsia="ru-RU"/>
    </w:rPr>
  </w:style>
  <w:style w:type="paragraph" w:customStyle="1" w:styleId="ConsNormal">
    <w:name w:val="ConsNormal"/>
    <w:rsid w:val="008B7857"/>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8B7857"/>
    <w:rPr>
      <w:sz w:val="20"/>
      <w:szCs w:val="20"/>
    </w:rPr>
  </w:style>
  <w:style w:type="character" w:customStyle="1" w:styleId="afff0">
    <w:name w:val="Текст концевой сноски Знак"/>
    <w:basedOn w:val="a4"/>
    <w:link w:val="afff"/>
    <w:rsid w:val="008B7857"/>
    <w:rPr>
      <w:rFonts w:ascii="Times New Roman" w:eastAsia="Times New Roman" w:hAnsi="Times New Roman" w:cs="Times New Roman"/>
      <w:sz w:val="20"/>
      <w:szCs w:val="20"/>
      <w:lang w:eastAsia="ru-RU"/>
    </w:rPr>
  </w:style>
  <w:style w:type="character" w:styleId="afff1">
    <w:name w:val="endnote reference"/>
    <w:rsid w:val="008B7857"/>
    <w:rPr>
      <w:vertAlign w:val="superscript"/>
    </w:rPr>
  </w:style>
  <w:style w:type="table" w:styleId="afff2">
    <w:name w:val="Table Grid"/>
    <w:basedOn w:val="a5"/>
    <w:rsid w:val="008B7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8B7857"/>
    <w:pPr>
      <w:ind w:left="720"/>
      <w:contextualSpacing/>
    </w:pPr>
  </w:style>
  <w:style w:type="character" w:customStyle="1" w:styleId="apple-style-span">
    <w:name w:val="apple-style-span"/>
    <w:basedOn w:val="a4"/>
    <w:rsid w:val="008B7857"/>
  </w:style>
  <w:style w:type="character" w:customStyle="1" w:styleId="apple-converted-space">
    <w:name w:val="apple-converted-space"/>
    <w:basedOn w:val="a4"/>
    <w:rsid w:val="008B7857"/>
  </w:style>
  <w:style w:type="paragraph" w:styleId="afff4">
    <w:name w:val="Document Map"/>
    <w:basedOn w:val="a2"/>
    <w:link w:val="afff5"/>
    <w:rsid w:val="008B7857"/>
    <w:rPr>
      <w:rFonts w:ascii="Tahoma" w:hAnsi="Tahoma"/>
      <w:sz w:val="16"/>
      <w:szCs w:val="16"/>
    </w:rPr>
  </w:style>
  <w:style w:type="character" w:customStyle="1" w:styleId="afff5">
    <w:name w:val="Схема документа Знак"/>
    <w:basedOn w:val="a4"/>
    <w:link w:val="afff4"/>
    <w:rsid w:val="008B7857"/>
    <w:rPr>
      <w:rFonts w:ascii="Tahoma" w:eastAsia="Times New Roman" w:hAnsi="Tahoma" w:cs="Times New Roman"/>
      <w:sz w:val="16"/>
      <w:szCs w:val="16"/>
      <w:lang w:eastAsia="ru-RU"/>
    </w:rPr>
  </w:style>
  <w:style w:type="paragraph" w:customStyle="1" w:styleId="afff6">
    <w:name w:val="Таблицы (моноширинный)"/>
    <w:basedOn w:val="a2"/>
    <w:next w:val="a2"/>
    <w:rsid w:val="008B7857"/>
    <w:pPr>
      <w:autoSpaceDE w:val="0"/>
      <w:autoSpaceDN w:val="0"/>
      <w:adjustRightInd w:val="0"/>
      <w:jc w:val="both"/>
    </w:pPr>
    <w:rPr>
      <w:rFonts w:ascii="Courier New" w:hAnsi="Courier New" w:cs="Courier New"/>
      <w:sz w:val="22"/>
      <w:szCs w:val="22"/>
    </w:rPr>
  </w:style>
  <w:style w:type="character" w:customStyle="1" w:styleId="FontStyle29">
    <w:name w:val="Font Style29"/>
    <w:rsid w:val="008B7857"/>
    <w:rPr>
      <w:rFonts w:ascii="Times New Roman" w:hAnsi="Times New Roman"/>
      <w:color w:val="000000"/>
      <w:sz w:val="20"/>
    </w:rPr>
  </w:style>
  <w:style w:type="paragraph" w:styleId="afff7">
    <w:name w:val="TOC Heading"/>
    <w:basedOn w:val="10"/>
    <w:next w:val="a2"/>
    <w:uiPriority w:val="39"/>
    <w:unhideWhenUsed/>
    <w:qFormat/>
    <w:rsid w:val="008B785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8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8B7857"/>
    <w:rPr>
      <w:rFonts w:ascii="Arial Unicode MS" w:eastAsia="Arial Unicode MS" w:hAnsi="Arial Unicode MS" w:cs="Arial Unicode MS"/>
      <w:sz w:val="20"/>
      <w:szCs w:val="20"/>
      <w:lang w:eastAsia="ru-RU"/>
    </w:rPr>
  </w:style>
  <w:style w:type="paragraph" w:customStyle="1" w:styleId="Iauiue">
    <w:name w:val="Iau?iue"/>
    <w:rsid w:val="008B785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8B785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8B785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8B785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8B7857"/>
    <w:pPr>
      <w:tabs>
        <w:tab w:val="num" w:pos="360"/>
        <w:tab w:val="num" w:pos="709"/>
      </w:tabs>
      <w:ind w:left="709" w:right="-91" w:hanging="284"/>
      <w:jc w:val="both"/>
    </w:pPr>
    <w:rPr>
      <w:i/>
      <w:szCs w:val="20"/>
    </w:rPr>
  </w:style>
  <w:style w:type="paragraph" w:customStyle="1" w:styleId="afff9">
    <w:name w:val="Олина таблица"/>
    <w:basedOn w:val="a2"/>
    <w:rsid w:val="008B7857"/>
    <w:pPr>
      <w:keepNext/>
      <w:ind w:right="-92"/>
      <w:jc w:val="both"/>
    </w:pPr>
    <w:rPr>
      <w:b/>
      <w:color w:val="000000"/>
      <w:sz w:val="28"/>
      <w:szCs w:val="20"/>
    </w:rPr>
  </w:style>
  <w:style w:type="paragraph" w:customStyle="1" w:styleId="FR1">
    <w:name w:val="FR1"/>
    <w:rsid w:val="008B785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qFormat/>
    <w:rsid w:val="008B7857"/>
    <w:rPr>
      <w:i/>
      <w:iCs/>
    </w:rPr>
  </w:style>
  <w:style w:type="paragraph" w:customStyle="1" w:styleId="fcb">
    <w:name w:val="Обычнуfcbй"/>
    <w:rsid w:val="008B785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8B785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8B7857"/>
    <w:pPr>
      <w:ind w:firstLine="567"/>
      <w:jc w:val="both"/>
    </w:pPr>
    <w:rPr>
      <w:i/>
      <w:iCs/>
      <w:color w:val="0000FF"/>
      <w:sz w:val="20"/>
      <w:szCs w:val="20"/>
    </w:rPr>
  </w:style>
  <w:style w:type="paragraph" w:styleId="afffc">
    <w:name w:val="Plain Text"/>
    <w:basedOn w:val="a2"/>
    <w:link w:val="afffd"/>
    <w:rsid w:val="008B7857"/>
    <w:rPr>
      <w:rFonts w:ascii="Courier New" w:hAnsi="Courier New"/>
      <w:sz w:val="20"/>
      <w:szCs w:val="20"/>
    </w:rPr>
  </w:style>
  <w:style w:type="character" w:customStyle="1" w:styleId="afffd">
    <w:name w:val="Текст Знак"/>
    <w:basedOn w:val="a4"/>
    <w:link w:val="afffc"/>
    <w:rsid w:val="008B7857"/>
    <w:rPr>
      <w:rFonts w:ascii="Courier New" w:eastAsia="Times New Roman" w:hAnsi="Courier New" w:cs="Times New Roman"/>
      <w:sz w:val="20"/>
      <w:szCs w:val="20"/>
      <w:lang w:eastAsia="ru-RU"/>
    </w:rPr>
  </w:style>
  <w:style w:type="paragraph" w:customStyle="1" w:styleId="MainText">
    <w:name w:val="MainText"/>
    <w:rsid w:val="008B785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8B785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8B7857"/>
    <w:pPr>
      <w:ind w:firstLine="0"/>
    </w:pPr>
  </w:style>
  <w:style w:type="paragraph" w:customStyle="1" w:styleId="FR3">
    <w:name w:val="FR3"/>
    <w:rsid w:val="008B785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8B785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8B785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8B7857"/>
    <w:pPr>
      <w:jc w:val="center"/>
    </w:pPr>
    <w:rPr>
      <w:b/>
      <w:bCs/>
    </w:rPr>
  </w:style>
  <w:style w:type="character" w:customStyle="1" w:styleId="affff0">
    <w:name w:val="Подзаголовок Знак"/>
    <w:basedOn w:val="a4"/>
    <w:link w:val="affff"/>
    <w:rsid w:val="008B7857"/>
    <w:rPr>
      <w:rFonts w:ascii="Times New Roman" w:eastAsia="Times New Roman" w:hAnsi="Times New Roman" w:cs="Times New Roman"/>
      <w:b/>
      <w:bCs/>
      <w:sz w:val="24"/>
      <w:szCs w:val="24"/>
      <w:lang w:eastAsia="ru-RU"/>
    </w:rPr>
  </w:style>
  <w:style w:type="character" w:customStyle="1" w:styleId="MessageHeaderLabel">
    <w:name w:val="Message Header Label"/>
    <w:rsid w:val="008B7857"/>
    <w:rPr>
      <w:b/>
      <w:bCs/>
      <w:sz w:val="18"/>
      <w:szCs w:val="18"/>
    </w:rPr>
  </w:style>
  <w:style w:type="paragraph" w:customStyle="1" w:styleId="ConsPlusCell">
    <w:name w:val="ConsPlusCell"/>
    <w:rsid w:val="008B785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8B7857"/>
    <w:pPr>
      <w:tabs>
        <w:tab w:val="left" w:pos="3402"/>
        <w:tab w:val="left" w:pos="8505"/>
      </w:tabs>
      <w:spacing w:after="120"/>
    </w:pPr>
    <w:rPr>
      <w:b/>
      <w:snapToGrid w:val="0"/>
      <w:sz w:val="20"/>
      <w:szCs w:val="20"/>
    </w:rPr>
  </w:style>
  <w:style w:type="paragraph" w:customStyle="1" w:styleId="affff2">
    <w:name w:val="???????"/>
    <w:rsid w:val="008B78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B78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B7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8B7857"/>
  </w:style>
  <w:style w:type="character" w:styleId="affff3">
    <w:name w:val="Strong"/>
    <w:basedOn w:val="a4"/>
    <w:qFormat/>
    <w:rsid w:val="008B7857"/>
    <w:rPr>
      <w:b/>
      <w:bCs/>
    </w:rPr>
  </w:style>
  <w:style w:type="paragraph" w:customStyle="1" w:styleId="msonormal0">
    <w:name w:val="msonormal"/>
    <w:basedOn w:val="a2"/>
    <w:rsid w:val="008B7857"/>
    <w:pPr>
      <w:spacing w:before="100" w:beforeAutospacing="1" w:after="100" w:afterAutospacing="1"/>
    </w:pPr>
  </w:style>
  <w:style w:type="paragraph" w:customStyle="1" w:styleId="font5">
    <w:name w:val="font5"/>
    <w:basedOn w:val="a2"/>
    <w:rsid w:val="008B7857"/>
    <w:pPr>
      <w:spacing w:before="100" w:beforeAutospacing="1" w:after="100" w:afterAutospacing="1"/>
    </w:pPr>
    <w:rPr>
      <w:rFonts w:ascii="Tahoma" w:hAnsi="Tahoma" w:cs="Tahoma"/>
      <w:color w:val="000000"/>
      <w:sz w:val="18"/>
      <w:szCs w:val="18"/>
    </w:rPr>
  </w:style>
  <w:style w:type="paragraph" w:customStyle="1" w:styleId="font6">
    <w:name w:val="font6"/>
    <w:basedOn w:val="a2"/>
    <w:rsid w:val="008B7857"/>
    <w:pPr>
      <w:spacing w:before="100" w:beforeAutospacing="1" w:after="100" w:afterAutospacing="1"/>
    </w:pPr>
    <w:rPr>
      <w:rFonts w:ascii="Calibri" w:hAnsi="Calibri" w:cs="Calibri"/>
      <w:b/>
      <w:bCs/>
      <w:color w:val="000000"/>
    </w:rPr>
  </w:style>
  <w:style w:type="paragraph" w:customStyle="1" w:styleId="xl68">
    <w:name w:val="xl68"/>
    <w:basedOn w:val="a2"/>
    <w:rsid w:val="008B7857"/>
    <w:pPr>
      <w:shd w:val="clear" w:color="000000" w:fill="FFFFFF"/>
      <w:spacing w:before="100" w:beforeAutospacing="1" w:after="100" w:afterAutospacing="1"/>
    </w:pPr>
  </w:style>
  <w:style w:type="paragraph" w:customStyle="1" w:styleId="xl69">
    <w:name w:val="xl69"/>
    <w:basedOn w:val="a2"/>
    <w:rsid w:val="008B7857"/>
    <w:pPr>
      <w:shd w:val="clear" w:color="000000" w:fill="FFFFFF"/>
      <w:spacing w:before="100" w:beforeAutospacing="1" w:after="100" w:afterAutospacing="1"/>
      <w:jc w:val="right"/>
    </w:pPr>
  </w:style>
  <w:style w:type="paragraph" w:customStyle="1" w:styleId="xl70">
    <w:name w:val="xl70"/>
    <w:basedOn w:val="a2"/>
    <w:rsid w:val="008B7857"/>
    <w:pPr>
      <w:shd w:val="clear" w:color="000000" w:fill="FFFFFF"/>
      <w:spacing w:before="100" w:beforeAutospacing="1" w:after="100" w:afterAutospacing="1"/>
      <w:jc w:val="right"/>
    </w:pPr>
    <w:rPr>
      <w:sz w:val="20"/>
      <w:szCs w:val="20"/>
    </w:rPr>
  </w:style>
  <w:style w:type="paragraph" w:customStyle="1" w:styleId="xl71">
    <w:name w:val="xl71"/>
    <w:basedOn w:val="a2"/>
    <w:rsid w:val="008B7857"/>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8B7857"/>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8B7857"/>
    <w:pPr>
      <w:shd w:val="clear" w:color="000000" w:fill="FFFFFF"/>
      <w:spacing w:before="100" w:beforeAutospacing="1" w:after="100" w:afterAutospacing="1"/>
    </w:pPr>
  </w:style>
  <w:style w:type="paragraph" w:customStyle="1" w:styleId="xl77">
    <w:name w:val="xl77"/>
    <w:basedOn w:val="a2"/>
    <w:rsid w:val="008B7857"/>
    <w:pPr>
      <w:shd w:val="clear" w:color="000000" w:fill="FFFFFF"/>
      <w:spacing w:before="100" w:beforeAutospacing="1" w:after="100" w:afterAutospacing="1"/>
    </w:pPr>
  </w:style>
  <w:style w:type="paragraph" w:customStyle="1" w:styleId="xl78">
    <w:name w:val="xl78"/>
    <w:basedOn w:val="a2"/>
    <w:rsid w:val="008B7857"/>
    <w:pPr>
      <w:shd w:val="clear" w:color="000000" w:fill="FFFFFF"/>
      <w:spacing w:before="100" w:beforeAutospacing="1" w:after="100" w:afterAutospacing="1"/>
    </w:pPr>
    <w:rPr>
      <w:b/>
      <w:bCs/>
    </w:rPr>
  </w:style>
  <w:style w:type="paragraph" w:customStyle="1" w:styleId="xl79">
    <w:name w:val="xl79"/>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8B7857"/>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8B7857"/>
    <w:pPr>
      <w:shd w:val="clear" w:color="000000" w:fill="FFFFFF"/>
      <w:spacing w:before="100" w:beforeAutospacing="1" w:after="100" w:afterAutospacing="1"/>
    </w:pPr>
    <w:rPr>
      <w:sz w:val="28"/>
      <w:szCs w:val="28"/>
    </w:rPr>
  </w:style>
  <w:style w:type="paragraph" w:customStyle="1" w:styleId="xl89">
    <w:name w:val="xl89"/>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8B7857"/>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8B7857"/>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8B785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8B7857"/>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8B7857"/>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8B7857"/>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8B785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8B7857"/>
    <w:pPr>
      <w:shd w:val="clear" w:color="000000" w:fill="FFFFFF"/>
      <w:spacing w:before="100" w:beforeAutospacing="1" w:after="100" w:afterAutospacing="1"/>
    </w:pPr>
  </w:style>
  <w:style w:type="paragraph" w:customStyle="1" w:styleId="xl106">
    <w:name w:val="xl10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8B7857"/>
    <w:pPr>
      <w:shd w:val="clear" w:color="000000" w:fill="FFFFFF"/>
      <w:spacing w:before="100" w:beforeAutospacing="1" w:after="100" w:afterAutospacing="1"/>
    </w:pPr>
    <w:rPr>
      <w:sz w:val="28"/>
      <w:szCs w:val="28"/>
    </w:rPr>
  </w:style>
  <w:style w:type="paragraph" w:customStyle="1" w:styleId="xl111">
    <w:name w:val="xl11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8B7857"/>
    <w:pPr>
      <w:pBdr>
        <w:bottom w:val="single" w:sz="4" w:space="0" w:color="auto"/>
      </w:pBdr>
      <w:shd w:val="clear" w:color="000000" w:fill="FFFFFF"/>
      <w:spacing w:before="100" w:beforeAutospacing="1" w:after="100" w:afterAutospacing="1"/>
    </w:pPr>
  </w:style>
  <w:style w:type="paragraph" w:customStyle="1" w:styleId="xl115">
    <w:name w:val="xl115"/>
    <w:basedOn w:val="a2"/>
    <w:rsid w:val="008B7857"/>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8B7857"/>
    <w:pPr>
      <w:shd w:val="clear" w:color="000000" w:fill="FFFFFF"/>
      <w:spacing w:before="100" w:beforeAutospacing="1" w:after="100" w:afterAutospacing="1"/>
    </w:pPr>
    <w:rPr>
      <w:color w:val="0563C1"/>
      <w:u w:val="single"/>
    </w:rPr>
  </w:style>
  <w:style w:type="paragraph" w:customStyle="1" w:styleId="xl121">
    <w:name w:val="xl12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8B7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8B7857"/>
    <w:pPr>
      <w:shd w:val="clear" w:color="000000" w:fill="92D050"/>
      <w:spacing w:before="100" w:beforeAutospacing="1" w:after="100" w:afterAutospacing="1"/>
    </w:pPr>
  </w:style>
  <w:style w:type="paragraph" w:customStyle="1" w:styleId="xl130">
    <w:name w:val="xl130"/>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8B785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8B7857"/>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8B78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8B78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8B7857"/>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affff4">
    <w:name w:val="Заголовок Знак"/>
    <w:locked/>
    <w:rsid w:val="008B7857"/>
    <w:rPr>
      <w:rFonts w:ascii="Times New Roman" w:hAnsi="Times New Roman" w:cs="Times New Roman"/>
      <w:b/>
      <w:bCs/>
      <w:sz w:val="24"/>
      <w:szCs w:val="24"/>
      <w:lang w:val="x-none" w:eastAsia="ru-RU"/>
    </w:rPr>
  </w:style>
  <w:style w:type="paragraph" w:customStyle="1" w:styleId="16">
    <w:name w:val="Абзац списка1"/>
    <w:basedOn w:val="a2"/>
    <w:rsid w:val="008B7857"/>
    <w:pPr>
      <w:ind w:left="720"/>
      <w:contextualSpacing/>
    </w:pPr>
    <w:rPr>
      <w:rFonts w:eastAsia="Calibri"/>
    </w:rPr>
  </w:style>
  <w:style w:type="paragraph" w:customStyle="1" w:styleId="17">
    <w:name w:val="Заголовок оглавления1"/>
    <w:basedOn w:val="10"/>
    <w:next w:val="a2"/>
    <w:rsid w:val="008B7857"/>
    <w:pPr>
      <w:keepLines/>
      <w:tabs>
        <w:tab w:val="clear" w:pos="1080"/>
      </w:tabs>
      <w:spacing w:before="480" w:line="276" w:lineRule="auto"/>
      <w:ind w:firstLine="0"/>
      <w:jc w:val="left"/>
      <w:outlineLvl w:val="9"/>
    </w:pPr>
    <w:rPr>
      <w:rFonts w:ascii="Cambria" w:eastAsia="SimSun" w:hAnsi="Cambria"/>
      <w:bCs w:val="0"/>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fdanalyse.ru/NormDoc/Reglam_SB.doc" TargetMode="External"/><Relationship Id="rId4" Type="http://schemas.microsoft.com/office/2007/relationships/stylesWithEffects" Target="stylesWithEffects.xml"/><Relationship Id="rId9" Type="http://schemas.openxmlformats.org/officeDocument/2006/relationships/hyperlink" Target="https://login.consultant.ru/link/?rnd=0E98FD065711315B13CDB0E4BC244106&amp;req=doc&amp;base=LAW&amp;n=357182&amp;REFFIELD=134&amp;REFDST=100024&amp;REFDOC=356040&amp;REFBASE=LAW&amp;stat=refcode%3D16876%3Bindex%3D49&amp;date=20.07.2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1A9C-BF01-4AA0-AA64-5F068529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cp:revision>
  <dcterms:created xsi:type="dcterms:W3CDTF">2020-09-19T11:22:00Z</dcterms:created>
  <dcterms:modified xsi:type="dcterms:W3CDTF">2020-09-22T13:16:00Z</dcterms:modified>
</cp:coreProperties>
</file>